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33C" w:rsidRDefault="00B5733C" w:rsidP="004461B2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BB2EAD">
        <w:rPr>
          <w:rFonts w:ascii="Times New Roman" w:eastAsia="Times New Roman" w:hAnsi="Times New Roman" w:cs="Times New Roman"/>
          <w:b/>
          <w:bCs/>
          <w:lang w:eastAsia="ru-RU"/>
        </w:rPr>
        <w:t>Приложение 3 к основной образовательной программе основного общего образования ФГОС ООО</w:t>
      </w: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E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МАОУ  «Байкаловская средняя общеобразовательная школа»</w:t>
      </w: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B2E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ПРИНЯТО:</w:t>
      </w:r>
      <w:r w:rsidRPr="00BB2E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2E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2E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2E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2E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2E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2E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УТВЕРЖДЕНО</w:t>
      </w:r>
      <w:r w:rsidRPr="00BB2EAD"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B2EAD">
        <w:rPr>
          <w:rFonts w:ascii="Times New Roman" w:eastAsia="Times New Roman" w:hAnsi="Times New Roman" w:cs="Times New Roman"/>
          <w:lang w:eastAsia="ru-RU"/>
        </w:rPr>
        <w:t>педагогическим советом</w:t>
      </w:r>
      <w:r w:rsidRPr="00BB2EAD">
        <w:rPr>
          <w:rFonts w:ascii="Times New Roman" w:eastAsia="Times New Roman" w:hAnsi="Times New Roman" w:cs="Times New Roman"/>
          <w:lang w:eastAsia="ru-RU"/>
        </w:rPr>
        <w:tab/>
      </w:r>
      <w:r w:rsidRPr="00BB2EAD">
        <w:rPr>
          <w:rFonts w:ascii="Times New Roman" w:eastAsia="Times New Roman" w:hAnsi="Times New Roman" w:cs="Times New Roman"/>
          <w:lang w:eastAsia="ru-RU"/>
        </w:rPr>
        <w:tab/>
      </w:r>
      <w:r w:rsidRPr="00BB2EAD">
        <w:rPr>
          <w:rFonts w:ascii="Times New Roman" w:eastAsia="Times New Roman" w:hAnsi="Times New Roman" w:cs="Times New Roman"/>
          <w:lang w:eastAsia="ru-RU"/>
        </w:rPr>
        <w:tab/>
      </w:r>
      <w:r w:rsidRPr="00BB2EAD">
        <w:rPr>
          <w:rFonts w:ascii="Times New Roman" w:eastAsia="Times New Roman" w:hAnsi="Times New Roman" w:cs="Times New Roman"/>
          <w:lang w:eastAsia="ru-RU"/>
        </w:rPr>
        <w:tab/>
        <w:t xml:space="preserve">                          приказом директора </w:t>
      </w:r>
    </w:p>
    <w:p w:rsidR="00B5733C" w:rsidRPr="00B5733C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733C">
        <w:rPr>
          <w:rFonts w:ascii="Times New Roman" w:eastAsia="Times New Roman" w:hAnsi="Times New Roman" w:cs="Times New Roman"/>
          <w:i/>
          <w:lang w:eastAsia="ru-RU"/>
        </w:rPr>
        <w:t>протокол от 2</w:t>
      </w:r>
      <w:r w:rsidR="008D6BAB">
        <w:rPr>
          <w:rFonts w:ascii="Times New Roman" w:eastAsia="Times New Roman" w:hAnsi="Times New Roman" w:cs="Times New Roman"/>
          <w:i/>
          <w:lang w:eastAsia="ru-RU"/>
        </w:rPr>
        <w:t>7</w:t>
      </w:r>
      <w:r w:rsidRPr="00B5733C">
        <w:rPr>
          <w:rFonts w:ascii="Times New Roman" w:eastAsia="Times New Roman" w:hAnsi="Times New Roman" w:cs="Times New Roman"/>
          <w:i/>
          <w:lang w:eastAsia="ru-RU"/>
        </w:rPr>
        <w:t>.08.20</w:t>
      </w:r>
      <w:r w:rsidR="008D6BAB">
        <w:rPr>
          <w:rFonts w:ascii="Times New Roman" w:eastAsia="Times New Roman" w:hAnsi="Times New Roman" w:cs="Times New Roman"/>
          <w:i/>
          <w:lang w:eastAsia="ru-RU"/>
        </w:rPr>
        <w:t>20</w:t>
      </w:r>
      <w:r w:rsidRPr="00B5733C">
        <w:rPr>
          <w:rFonts w:ascii="Times New Roman" w:eastAsia="Times New Roman" w:hAnsi="Times New Roman" w:cs="Times New Roman"/>
          <w:i/>
          <w:lang w:eastAsia="ru-RU"/>
        </w:rPr>
        <w:t xml:space="preserve"> г № 01  .                                                           </w:t>
      </w:r>
      <w:r w:rsidRPr="00B5733C">
        <w:rPr>
          <w:rFonts w:ascii="Times New Roman" w:eastAsia="Times New Roman" w:hAnsi="Times New Roman" w:cs="Times New Roman"/>
          <w:lang w:eastAsia="ru-RU"/>
        </w:rPr>
        <w:t>МАОУ «Байкаловская СОШ»</w:t>
      </w:r>
    </w:p>
    <w:p w:rsidR="00B5733C" w:rsidRPr="00B5733C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BB2EAD">
        <w:rPr>
          <w:rFonts w:ascii="Times New Roman" w:eastAsia="Times New Roman" w:hAnsi="Times New Roman" w:cs="Times New Roman"/>
          <w:lang w:eastAsia="ru-RU"/>
        </w:rPr>
        <w:tab/>
      </w:r>
      <w:r w:rsidRPr="00BB2EAD">
        <w:rPr>
          <w:rFonts w:ascii="Times New Roman" w:eastAsia="Times New Roman" w:hAnsi="Times New Roman" w:cs="Times New Roman"/>
          <w:lang w:eastAsia="ru-RU"/>
        </w:rPr>
        <w:tab/>
      </w:r>
      <w:r w:rsidRPr="00BB2EAD">
        <w:rPr>
          <w:rFonts w:ascii="Times New Roman" w:eastAsia="Times New Roman" w:hAnsi="Times New Roman" w:cs="Times New Roman"/>
          <w:lang w:eastAsia="ru-RU"/>
        </w:rPr>
        <w:tab/>
      </w:r>
      <w:r w:rsidRPr="00BB2EAD">
        <w:rPr>
          <w:rFonts w:ascii="Times New Roman" w:eastAsia="Times New Roman" w:hAnsi="Times New Roman" w:cs="Times New Roman"/>
          <w:lang w:eastAsia="ru-RU"/>
        </w:rPr>
        <w:tab/>
      </w:r>
      <w:r w:rsidRPr="00BB2EAD">
        <w:rPr>
          <w:rFonts w:ascii="Times New Roman" w:eastAsia="Times New Roman" w:hAnsi="Times New Roman" w:cs="Times New Roman"/>
          <w:lang w:eastAsia="ru-RU"/>
        </w:rPr>
        <w:tab/>
      </w:r>
      <w:r w:rsidRPr="00BB2EAD">
        <w:rPr>
          <w:rFonts w:ascii="Times New Roman" w:eastAsia="Times New Roman" w:hAnsi="Times New Roman" w:cs="Times New Roman"/>
          <w:lang w:eastAsia="ru-RU"/>
        </w:rPr>
        <w:tab/>
      </w:r>
      <w:r w:rsidRPr="00BB2EAD">
        <w:rPr>
          <w:rFonts w:ascii="Times New Roman" w:eastAsia="Times New Roman" w:hAnsi="Times New Roman" w:cs="Times New Roman"/>
          <w:lang w:eastAsia="ru-RU"/>
        </w:rPr>
        <w:tab/>
      </w:r>
      <w:r w:rsidRPr="00BB2EAD">
        <w:rPr>
          <w:rFonts w:ascii="Times New Roman" w:eastAsia="Times New Roman" w:hAnsi="Times New Roman" w:cs="Times New Roman"/>
          <w:lang w:eastAsia="ru-RU"/>
        </w:rPr>
        <w:tab/>
        <w:t xml:space="preserve">             </w:t>
      </w:r>
      <w:r w:rsidRPr="00B5733C">
        <w:rPr>
          <w:rFonts w:ascii="Times New Roman" w:eastAsia="Times New Roman" w:hAnsi="Times New Roman" w:cs="Times New Roman"/>
          <w:i/>
          <w:lang w:eastAsia="ru-RU"/>
        </w:rPr>
        <w:t>от   3</w:t>
      </w:r>
      <w:r w:rsidR="008D6BAB">
        <w:rPr>
          <w:rFonts w:ascii="Times New Roman" w:eastAsia="Times New Roman" w:hAnsi="Times New Roman" w:cs="Times New Roman"/>
          <w:i/>
          <w:lang w:eastAsia="ru-RU"/>
        </w:rPr>
        <w:t>1</w:t>
      </w:r>
      <w:r w:rsidRPr="00B5733C">
        <w:rPr>
          <w:rFonts w:ascii="Times New Roman" w:eastAsia="Times New Roman" w:hAnsi="Times New Roman" w:cs="Times New Roman"/>
          <w:i/>
          <w:lang w:eastAsia="ru-RU"/>
        </w:rPr>
        <w:t>.08.20</w:t>
      </w:r>
      <w:r w:rsidR="008D6BAB">
        <w:rPr>
          <w:rFonts w:ascii="Times New Roman" w:eastAsia="Times New Roman" w:hAnsi="Times New Roman" w:cs="Times New Roman"/>
          <w:i/>
          <w:lang w:eastAsia="ru-RU"/>
        </w:rPr>
        <w:t>20</w:t>
      </w:r>
      <w:r w:rsidRPr="00B5733C">
        <w:rPr>
          <w:rFonts w:ascii="Times New Roman" w:eastAsia="Times New Roman" w:hAnsi="Times New Roman" w:cs="Times New Roman"/>
          <w:i/>
          <w:lang w:eastAsia="ru-RU"/>
        </w:rPr>
        <w:t xml:space="preserve"> г.   №</w:t>
      </w:r>
      <w:r w:rsidR="00E87CBD">
        <w:rPr>
          <w:rFonts w:ascii="Times New Roman" w:eastAsia="Times New Roman" w:hAnsi="Times New Roman" w:cs="Times New Roman"/>
          <w:i/>
          <w:lang w:eastAsia="ru-RU"/>
        </w:rPr>
        <w:t>63</w:t>
      </w:r>
      <w:r w:rsidRPr="00B5733C">
        <w:rPr>
          <w:rFonts w:ascii="Times New Roman" w:eastAsia="Times New Roman" w:hAnsi="Times New Roman" w:cs="Times New Roman"/>
          <w:i/>
          <w:lang w:eastAsia="ru-RU"/>
        </w:rPr>
        <w:t xml:space="preserve">  </w:t>
      </w: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7"/>
        <w:rPr>
          <w:rFonts w:ascii="Times New Roman" w:eastAsia="Times New Roman" w:hAnsi="Times New Roman" w:cs="Times New Roman"/>
          <w:b/>
          <w:iCs/>
          <w:sz w:val="36"/>
          <w:szCs w:val="36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7"/>
        <w:rPr>
          <w:rFonts w:ascii="Times New Roman" w:eastAsia="Times New Roman" w:hAnsi="Times New Roman" w:cs="Times New Roman"/>
          <w:b/>
          <w:iCs/>
          <w:sz w:val="36"/>
          <w:szCs w:val="36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7"/>
        <w:rPr>
          <w:rFonts w:ascii="Times New Roman" w:eastAsia="Times New Roman" w:hAnsi="Times New Roman" w:cs="Times New Roman"/>
          <w:b/>
          <w:iCs/>
          <w:sz w:val="36"/>
          <w:szCs w:val="36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7"/>
        <w:rPr>
          <w:rFonts w:ascii="Times New Roman" w:eastAsia="Times New Roman" w:hAnsi="Times New Roman" w:cs="Times New Roman"/>
          <w:b/>
          <w:iCs/>
          <w:sz w:val="36"/>
          <w:szCs w:val="36"/>
          <w:lang w:eastAsia="ru-RU"/>
        </w:rPr>
      </w:pPr>
      <w:r w:rsidRPr="00BB2EAD">
        <w:rPr>
          <w:rFonts w:ascii="Times New Roman" w:eastAsia="Times New Roman" w:hAnsi="Times New Roman" w:cs="Times New Roman"/>
          <w:b/>
          <w:iCs/>
          <w:sz w:val="36"/>
          <w:szCs w:val="36"/>
          <w:lang w:eastAsia="ru-RU"/>
        </w:rPr>
        <w:t>УЧЕБНЫЙ  ПЛАН</w:t>
      </w: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B2E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муниципального автономного общеобразовательного  учреждения </w:t>
      </w: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B2E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«Байкаловская средняя общеобразовательная школа»</w:t>
      </w: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B2E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Байкаловского района    </w:t>
      </w: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B2E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Свердловской области</w:t>
      </w: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B2E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 20</w:t>
      </w:r>
      <w:r w:rsidR="008D6BA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20</w:t>
      </w:r>
      <w:r w:rsidRPr="00BB2E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–20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</w:t>
      </w:r>
      <w:r w:rsidR="008D6BA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BB2E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учебный год</w:t>
      </w: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B5733C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33C" w:rsidRPr="00BB2EAD" w:rsidRDefault="00B5733C" w:rsidP="00B5733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B2EAD">
        <w:rPr>
          <w:rFonts w:ascii="Times New Roman" w:eastAsia="Times New Roman" w:hAnsi="Times New Roman" w:cs="Times New Roman"/>
          <w:sz w:val="24"/>
          <w:szCs w:val="20"/>
          <w:lang w:eastAsia="ru-RU"/>
        </w:rPr>
        <w:t>Байкалово 20</w:t>
      </w:r>
      <w:r w:rsidR="008D6BAB">
        <w:rPr>
          <w:rFonts w:ascii="Times New Roman" w:eastAsia="Times New Roman" w:hAnsi="Times New Roman" w:cs="Times New Roman"/>
          <w:sz w:val="24"/>
          <w:szCs w:val="20"/>
          <w:lang w:eastAsia="ru-RU"/>
        </w:rPr>
        <w:t>20</w:t>
      </w:r>
      <w:r w:rsidRPr="00BB2EA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г.</w:t>
      </w:r>
    </w:p>
    <w:p w:rsidR="00972059" w:rsidRPr="00AF6A6D" w:rsidRDefault="00972059" w:rsidP="004461B2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F6A6D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:rsidR="00972059" w:rsidRPr="004461B2" w:rsidRDefault="00972059" w:rsidP="004461B2">
      <w:pPr>
        <w:pStyle w:val="a3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Учебный</w:t>
      </w:r>
      <w:r w:rsidR="004461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план МАОУ</w:t>
      </w:r>
      <w:r w:rsidR="004461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«Байкаловская средняя общеобразовательная школа» составлен в соответствии со следующими нормативно - правовыми документами: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- Федеральный закон «Об образовании в РФ» от 21.12.2012г. №273-ФЗ;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 Приказ  Министерства образования и науки Российской Федерации:  «Об утверждении и введении в действие федерального государственного образовательного стандарта основного общего образования» от 17.12.2010 года №1897;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 Приказ Минобрнауки России от 29.12.2014г. № 1644 «О внесении изменений в приказ</w:t>
      </w:r>
      <w:r w:rsidR="004461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Министерства образования и науки РФ от 17 декабря 2010г. № 1897 «Об утверждении и введении в действие федерального государственного образовательного стандарта основного общего образования»;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4461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Примерная основная образовательная программа образовательного учреждения основного общего образования,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одобренная решением МОРФ от 8 апреля 2015. Протокол от №1/15;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4461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Методические рекомендации по организации учебного процесса в общеобразовательных учреждениях по курсу ОБЖ за счет времени вариативной части базисного учебного плана» (письмо от 27.04.2007 № 03-898);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 Постановление Правительства Свердловской области от 17.01.2006г. №15-ПП «О региональном (национально - региональном) компоненте государственного образовательного стандарта дошкольного, начального общего, основного общего и среднего (полного) общего образования Свердловской области»;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 Приказ Министерства общего и профессионального образования Свердловской области от 26.05.2006г. №119-И «О реализации содержательной линии регионального компонента государственного образовательного стандарта «Культура здоровья и охрана жизнедеятельности»;</w:t>
      </w:r>
    </w:p>
    <w:p w:rsidR="008C38C3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</w:rPr>
        <w:t xml:space="preserve">- </w:t>
      </w:r>
      <w:hyperlink r:id="rId4" w:tgtFrame="_blank" w:history="1">
        <w:r w:rsidR="008C38C3" w:rsidRPr="004461B2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Приказ Министерства просвещения РФ от 28.12.2018 года № 345 "О федеральном перечне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 образования"</w:t>
        </w:r>
      </w:hyperlink>
      <w:r w:rsidR="004461B2">
        <w:rPr>
          <w:rFonts w:ascii="Times New Roman" w:hAnsi="Times New Roman" w:cs="Times New Roman"/>
          <w:sz w:val="24"/>
          <w:szCs w:val="24"/>
        </w:rPr>
        <w:t>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 Порядок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образования, утвержденный приказом Министерства образования и науки РФ от 30 августа 2013г. №1015;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- Постановление об утверждении </w:t>
      </w:r>
      <w:proofErr w:type="spell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2.4.2821-10 «Санитарно – эпидемиологические требования к условиям и организации обучения в общеобразовательных учреждениях» от 29 декабря 2010г №189, зарегистрированного в Минюсте России 03.03.2011г № 19993;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 Приказ Минобрнауки РФ от 28.12.2010 №2106 (</w:t>
      </w:r>
      <w:proofErr w:type="spell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рег</w:t>
      </w:r>
      <w:proofErr w:type="spellEnd"/>
      <w:r w:rsidRPr="004461B2">
        <w:rPr>
          <w:rFonts w:ascii="Times New Roman" w:hAnsi="Times New Roman" w:cs="Times New Roman"/>
          <w:sz w:val="24"/>
          <w:szCs w:val="24"/>
          <w:lang w:eastAsia="ru-RU"/>
        </w:rPr>
        <w:t>. № 19676 от 02.02.2011) «Об утверждении федеральных требований к образовательным учреждениям в части охраны здоровья обучающихся, воспитанников»;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 Инструктивно-методическое письмо Министерства образования и науки РФ «Об организации внеурочной деятельности при введении федерального государственного образовательного стандарта общего образования» от 12.05.2011 №03-296;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4461B2">
        <w:rPr>
          <w:rFonts w:ascii="Times New Roman" w:hAnsi="Times New Roman" w:cs="Times New Roman"/>
          <w:kern w:val="36"/>
          <w:sz w:val="24"/>
          <w:szCs w:val="24"/>
          <w:lang w:eastAsia="ru-RU"/>
        </w:rPr>
        <w:t>Письмо Минобрнауки России от 14 декабря 2015 г. № 09-3564 "О внеурочной деятельности и реализации дополнительных общеобразовательных программ";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- Решение педагогического совета и приказ МАОУ «Байкаловская СОШ» «О формировании учебного плана» от </w:t>
      </w:r>
      <w:r w:rsidR="008C38C3" w:rsidRPr="004461B2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B038EF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.08.20</w:t>
      </w:r>
      <w:r w:rsidR="00B038EF"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года №1</w:t>
      </w:r>
      <w:r w:rsidR="004461B2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461B2" w:rsidRDefault="00972059" w:rsidP="004461B2">
      <w:pPr>
        <w:pStyle w:val="a3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4461B2">
        <w:rPr>
          <w:rFonts w:ascii="Times New Roman" w:eastAsia="Calibri" w:hAnsi="Times New Roman" w:cs="Times New Roman"/>
          <w:sz w:val="24"/>
          <w:szCs w:val="24"/>
        </w:rPr>
        <w:t>-</w:t>
      </w:r>
      <w:r w:rsidRPr="004461B2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4461B2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  <w:t>Письмо Министерства образования и науки РФ от 9 октября 2017 г. № ТС-945/08 «О реализации прав граждан на получение образования на родном языке»;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 w:rsidRPr="004461B2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 xml:space="preserve">- </w:t>
      </w:r>
      <w:r w:rsidRPr="004461B2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Приказ Министерства общего и профессионального образования Свердловской области «О соблюдении требований ФГОС в части изучения родного языка» № 020181\ 9784 от 10.11. 2017 г.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Деятельность школы регламентирована Уставом школы, Программой развития образовательной организации на 2016-2020 учебные годы, основной образовательной программой ООО.</w:t>
      </w:r>
      <w:r w:rsidR="004461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Миссией школы является удовлетворение образовательных потребностей обучающихся, обеспечение условий для выявления и развития способностей каждого ученика, формирование духовного богатой, свободной, физически здоровой, творчески мыслящей, социально - зрелой и готовой для самоопределения и самореализации личности.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В школе реализуются образовательные программы начального общего образования, основного общего образования, среднего  общего  образования.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Учебный план разработан с учетом кадровых, материально – технических условий  школы и её программно – методического обеспечения.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Школа работает в режиме пятидневной рабочей недели. Учебная недельная нагрузка равномерно распределяется в течение всей учебной недели, при этом объем максимальной допустимой нагрузки в течение дня  следующий: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 для обучающихся V – VI классов – не более 6 уроков;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 для обучающихся VII – XI классов – не более 7 уроков.</w:t>
      </w:r>
    </w:p>
    <w:p w:rsidR="008C38C3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1B2">
        <w:rPr>
          <w:rFonts w:ascii="Times New Roman" w:hAnsi="Times New Roman" w:cs="Times New Roman"/>
          <w:sz w:val="24"/>
          <w:szCs w:val="24"/>
        </w:rPr>
        <w:t xml:space="preserve">Продолжительность уроков составляет 40 минут.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Продолжительность учебного года составляет: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 для обучающихся V – VI</w:t>
      </w:r>
      <w:r w:rsidRPr="004461B2">
        <w:rPr>
          <w:rFonts w:ascii="Times New Roman" w:hAnsi="Times New Roman" w:cs="Times New Roman"/>
          <w:sz w:val="24"/>
          <w:szCs w:val="24"/>
          <w:lang w:val="en-US" w:eastAsia="ru-RU"/>
        </w:rPr>
        <w:t>II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классов – 35 учебных недель;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- для обучающихся </w:t>
      </w:r>
      <w:r w:rsidRPr="004461B2">
        <w:rPr>
          <w:rFonts w:ascii="Times New Roman" w:hAnsi="Times New Roman" w:cs="Times New Roman"/>
          <w:sz w:val="24"/>
          <w:szCs w:val="24"/>
          <w:lang w:val="en-US" w:eastAsia="ru-RU"/>
        </w:rPr>
        <w:t>IX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классов – 37 учебных недель, включая аттестационный период.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Классы делятся на группы при  обучении иностранному языку (5-9 классы), технологии (5-9 классы), информатике (7-9 классы), на практических занятиях.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Федеральный компонент обеспечивает</w:t>
      </w:r>
      <w:r w:rsidRPr="004461B2">
        <w:rPr>
          <w:rFonts w:ascii="Times New Roman" w:hAnsi="Times New Roman" w:cs="Times New Roman"/>
          <w:spacing w:val="1"/>
          <w:sz w:val="24"/>
          <w:szCs w:val="24"/>
          <w:lang w:eastAsia="ru-RU"/>
        </w:rPr>
        <w:t xml:space="preserve"> единство образовательного пространства </w:t>
      </w:r>
      <w:r w:rsidRPr="004461B2">
        <w:rPr>
          <w:rFonts w:ascii="Times New Roman" w:hAnsi="Times New Roman" w:cs="Times New Roman"/>
          <w:spacing w:val="9"/>
          <w:sz w:val="24"/>
          <w:szCs w:val="24"/>
          <w:lang w:eastAsia="ru-RU"/>
        </w:rPr>
        <w:t xml:space="preserve">и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гарантирует овладение выпускниками школы необходимым минимумом знаний, умений и навыков, обеспечивающим возможность продолжения образования.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Учебный план полностью реализует федеральный компонент государственного образовательного стандарта. </w:t>
      </w:r>
      <w:proofErr w:type="gram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Предметы федерального компонента обеспечены программами для общеобразовательных школ, методическими пособиями для учителей и учебниками, согласно перечня учебников, рекомендованных (допущенных) к использованию в образовательной деятельности в образовательных организациях, реализующих образовательные программы общего образования и имеющих государственную аккредитацию, на 2019-2020 учебный год (</w:t>
      </w:r>
      <w:hyperlink r:id="rId5" w:tgtFrame="_blank" w:history="1">
        <w:r w:rsidR="008C38C3" w:rsidRPr="004461B2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Приказ Министерства просвещения РФ от 28.12.2018 года № 345 "О федеральном перечне учебников, рекомендуемых к использованию при реализации имеющих государственную аккредитацию</w:t>
        </w:r>
        <w:proofErr w:type="gramEnd"/>
        <w:r w:rsidR="008C38C3" w:rsidRPr="004461B2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 xml:space="preserve"> образовательных программ начального общего, основного общего, среднего общего образования"</w:t>
        </w:r>
      </w:hyperlink>
      <w:r w:rsidRPr="004461B2">
        <w:rPr>
          <w:rFonts w:ascii="Times New Roman" w:hAnsi="Times New Roman" w:cs="Times New Roman"/>
          <w:sz w:val="24"/>
          <w:szCs w:val="24"/>
        </w:rPr>
        <w:t>)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Учебный план МАОУ «Байкаловская СОШ» обеспечивает реализацию образовательных потребностей обучающихся с учетом образовательного потенциала школы и потребностей социума. Содержание учебного плана отвечает следующим принципам: преемственность и различие целей образования на всех уровнях образования.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Образовательные технологии, используемые в образовательной деятельности, направлены на личностно-ориентированное обучение и социализацию </w:t>
      </w:r>
      <w:proofErr w:type="gram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Учебный план школы ориентирован на защиту обучающихся от некачественного образования и одновременно развития творческой инициативы учителей и обучающихся.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Основными задачами учебного плана для 5-9-х  классов являются: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овладение обучающимися в соответствии с возрастными возможностями разными видами деятельности (учебной, трудовой, коммуникативной, двигательной, художественной); умением адаптироваться к окружающей природной и социальной среде; поддерживать и укреплять свое здоровье и физическую культуру;</w:t>
      </w:r>
      <w:proofErr w:type="gramEnd"/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формирование у обучающихся правильного отношения к окружающему миру, этических и нравственных норм, эстетических чувств, желания участвовать в </w:t>
      </w:r>
      <w:proofErr w:type="gramStart"/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разнообразной</w:t>
      </w:r>
      <w:proofErr w:type="gramEnd"/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творческой деятельности;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формирование системы знаний, умений и способов деятельности по базовым предметам не ниже государственных образовательных стандартов, определяющих степень готовности обучающихся к дальнейшему обучению; развитие элементарных навыков самообразования, контроля и самооценки.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-обеспечение  выполнения федерального  государственного стандарта образования;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-обеспечение реализации интересов и потребностей обучающихся и их родителей (законных представителей);</w:t>
      </w:r>
    </w:p>
    <w:p w:rsidR="00E5727F" w:rsidRPr="004461B2" w:rsidRDefault="00E5727F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В учебном плане 5-9-х классов представлены все основные образовательные области, что позволяет заложить фундамент общеобразовательной подготовки обучающихся.</w:t>
      </w:r>
    </w:p>
    <w:p w:rsidR="00E5727F" w:rsidRPr="004461B2" w:rsidRDefault="00E5727F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На основании Положения </w:t>
      </w:r>
      <w:r w:rsidRPr="004461B2">
        <w:rPr>
          <w:rFonts w:ascii="Times New Roman" w:eastAsia="Courier New" w:hAnsi="Times New Roman" w:cs="Times New Roman"/>
          <w:color w:val="000000"/>
          <w:spacing w:val="4"/>
          <w:sz w:val="24"/>
          <w:szCs w:val="24"/>
          <w:lang w:eastAsia="ru-RU"/>
        </w:rPr>
        <w:t>о</w:t>
      </w:r>
      <w:r w:rsidRPr="004461B2">
        <w:rPr>
          <w:rFonts w:ascii="Times New Roman" w:eastAsia="Courier New" w:hAnsi="Times New Roman" w:cs="Times New Roman"/>
          <w:bCs/>
          <w:color w:val="000000"/>
          <w:spacing w:val="4"/>
          <w:sz w:val="24"/>
          <w:szCs w:val="24"/>
          <w:lang w:eastAsia="ru-RU"/>
        </w:rPr>
        <w:t xml:space="preserve"> </w:t>
      </w:r>
      <w:r w:rsidRPr="004461B2">
        <w:rPr>
          <w:rFonts w:ascii="Times New Roman" w:eastAsia="Courier New" w:hAnsi="Times New Roman" w:cs="Times New Roman"/>
          <w:color w:val="000000"/>
          <w:spacing w:val="4"/>
          <w:sz w:val="24"/>
          <w:szCs w:val="24"/>
          <w:lang w:eastAsia="ru-RU"/>
        </w:rPr>
        <w:t>языке (языках) образования МАОУ «Байкаловская СОШ», осуществляющей образовательную деятельность по реализуемым образовательным программам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, письменных согласий родителей (законных представителей) на выбор родного языка из числа языков народов РФ в качестве родного языка выбран русский язык.  </w:t>
      </w:r>
      <w:proofErr w:type="gramStart"/>
      <w:r w:rsidRPr="004461B2">
        <w:rPr>
          <w:rFonts w:ascii="Times New Roman" w:hAnsi="Times New Roman" w:cs="Times New Roman"/>
          <w:sz w:val="24"/>
          <w:szCs w:val="24"/>
        </w:rPr>
        <w:t xml:space="preserve">Предметная область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«Родной язык и родная литература»  представлена учебными предметами «Родной </w:t>
      </w:r>
      <w:r w:rsidR="0055321B" w:rsidRPr="004461B2">
        <w:rPr>
          <w:rFonts w:ascii="Times New Roman" w:hAnsi="Times New Roman" w:cs="Times New Roman"/>
          <w:sz w:val="24"/>
          <w:szCs w:val="24"/>
          <w:lang w:eastAsia="ru-RU"/>
        </w:rPr>
        <w:t>(русский)</w:t>
      </w:r>
      <w:r w:rsidR="0055321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язык»,  «Родная </w:t>
      </w:r>
      <w:r w:rsidR="0055321B">
        <w:rPr>
          <w:rFonts w:ascii="Times New Roman" w:hAnsi="Times New Roman" w:cs="Times New Roman"/>
          <w:sz w:val="24"/>
          <w:szCs w:val="24"/>
          <w:lang w:eastAsia="ru-RU"/>
        </w:rPr>
        <w:t>(русская) литература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»  в объеме  0,2 часа в неделю.</w:t>
      </w:r>
      <w:proofErr w:type="gramEnd"/>
    </w:p>
    <w:p w:rsidR="00E5727F" w:rsidRPr="004461B2" w:rsidRDefault="00E5727F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1B2">
        <w:rPr>
          <w:rFonts w:ascii="Times New Roman" w:hAnsi="Times New Roman" w:cs="Times New Roman"/>
          <w:sz w:val="24"/>
          <w:szCs w:val="24"/>
        </w:rPr>
        <w:t xml:space="preserve">Предметная область «Иностранный язык. Второй иностранный язык» </w:t>
      </w:r>
      <w:proofErr w:type="gramStart"/>
      <w:r w:rsidRPr="004461B2">
        <w:rPr>
          <w:rFonts w:ascii="Times New Roman" w:hAnsi="Times New Roman" w:cs="Times New Roman"/>
          <w:sz w:val="24"/>
          <w:szCs w:val="24"/>
        </w:rPr>
        <w:t>представлена</w:t>
      </w:r>
      <w:proofErr w:type="gramEnd"/>
      <w:r w:rsidRPr="004461B2">
        <w:rPr>
          <w:rFonts w:ascii="Times New Roman" w:hAnsi="Times New Roman" w:cs="Times New Roman"/>
          <w:sz w:val="24"/>
          <w:szCs w:val="24"/>
        </w:rPr>
        <w:t xml:space="preserve"> учебными предметами: </w:t>
      </w:r>
    </w:p>
    <w:p w:rsidR="00E5727F" w:rsidRPr="004461B2" w:rsidRDefault="00E5727F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1B2">
        <w:rPr>
          <w:rFonts w:ascii="Times New Roman" w:hAnsi="Times New Roman" w:cs="Times New Roman"/>
          <w:sz w:val="24"/>
          <w:szCs w:val="24"/>
        </w:rPr>
        <w:t>-  Иностранный язык (английский язык) – в объеме 5-9 классы – 3 часа в неделю;</w:t>
      </w:r>
    </w:p>
    <w:p w:rsidR="00E5727F" w:rsidRPr="004461B2" w:rsidRDefault="00E5727F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1B2">
        <w:rPr>
          <w:rFonts w:ascii="Times New Roman" w:hAnsi="Times New Roman" w:cs="Times New Roman"/>
          <w:sz w:val="24"/>
          <w:szCs w:val="24"/>
        </w:rPr>
        <w:t>-  Второй иностранный язык (немецкий язык) – 8 классы – 0,5ч в неделю, 9-классы-1 час в неделю.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Учебный план для обучающихся включает две части: обязательную и формируемую участниками образовательных отношений.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461B2">
        <w:rPr>
          <w:rFonts w:ascii="Times New Roman" w:eastAsia="Calibri" w:hAnsi="Times New Roman" w:cs="Times New Roman"/>
          <w:sz w:val="24"/>
          <w:szCs w:val="24"/>
        </w:rPr>
        <w:t xml:space="preserve">Обязательная часть учебного плана для учащихся 5 – 9 классов представлена предметными областями и учебными предметами в соответствии с  вариантом 2 Базисного учебного плана основного общего образования (Примерная основная образовательная программа образовательного учреждения основного общего образования, </w:t>
      </w:r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одобренная решением МОРФ от 8 апреля 2015.</w:t>
      </w:r>
      <w:proofErr w:type="gramEnd"/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Протокол от №1/15).</w:t>
      </w:r>
      <w:proofErr w:type="gramEnd"/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В ней отражается содержание образования, которое обеспечивает решение важнейших целей современного основного образования: формирование гражданской идентичности школьников, их приобщение к общекультурным и национальным ценностям, информационным технологиям, готовность к продолжению образования в старшей школе, формирование здорового образа жизни, знаний поведения в экстремальных ситуациях, личностного развития обучающегося в соответствии с его индивидуальностью.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Наполняемость обязательной части определена составом учебных предметов обязательных предметных областей: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-русский язык и литература (русский язык, литература);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 родной язык и род</w:t>
      </w:r>
      <w:r w:rsidR="004461B2">
        <w:rPr>
          <w:rFonts w:ascii="Times New Roman" w:hAnsi="Times New Roman" w:cs="Times New Roman"/>
          <w:sz w:val="24"/>
          <w:szCs w:val="24"/>
          <w:lang w:eastAsia="ru-RU"/>
        </w:rPr>
        <w:t>ная литература (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родной </w:t>
      </w:r>
      <w:r w:rsidR="0055321B" w:rsidRPr="004461B2">
        <w:rPr>
          <w:rFonts w:ascii="Times New Roman" w:hAnsi="Times New Roman" w:cs="Times New Roman"/>
          <w:sz w:val="24"/>
          <w:szCs w:val="24"/>
          <w:lang w:eastAsia="ru-RU"/>
        </w:rPr>
        <w:t>(русский)</w:t>
      </w:r>
      <w:r w:rsidR="0055321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язык, родная </w:t>
      </w:r>
      <w:r w:rsidR="0055321B">
        <w:rPr>
          <w:rFonts w:ascii="Times New Roman" w:hAnsi="Times New Roman" w:cs="Times New Roman"/>
          <w:sz w:val="24"/>
          <w:szCs w:val="24"/>
          <w:lang w:eastAsia="ru-RU"/>
        </w:rPr>
        <w:t xml:space="preserve">(русская)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литература;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 иностранный язык</w:t>
      </w:r>
      <w:r w:rsidR="00185821"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(английский язык)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, второй иностранный язык </w:t>
      </w:r>
      <w:r w:rsidR="004461B2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185821" w:rsidRPr="004461B2">
        <w:rPr>
          <w:rFonts w:ascii="Times New Roman" w:hAnsi="Times New Roman" w:cs="Times New Roman"/>
          <w:sz w:val="24"/>
          <w:szCs w:val="24"/>
          <w:lang w:eastAsia="ru-RU"/>
        </w:rPr>
        <w:t>немецкий язык);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4461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математика и информатика (математика, алгебра, геометрия, информатика);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-общественно-на</w:t>
      </w:r>
      <w:r w:rsidR="004461B2">
        <w:rPr>
          <w:rFonts w:ascii="Times New Roman" w:hAnsi="Times New Roman" w:cs="Times New Roman"/>
          <w:sz w:val="24"/>
          <w:szCs w:val="24"/>
          <w:lang w:eastAsia="ru-RU"/>
        </w:rPr>
        <w:t>учные предметы (история России.</w:t>
      </w:r>
      <w:proofErr w:type="gramEnd"/>
      <w:r w:rsidR="004461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Всеобщая история, обществознание, география);</w:t>
      </w:r>
      <w:proofErr w:type="gramEnd"/>
    </w:p>
    <w:p w:rsidR="00185821" w:rsidRPr="004461B2" w:rsidRDefault="00185821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4461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основы духовно-нравственной культуры народов России (основы духовно-нравственной культуры народов России);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-естественно</w:t>
      </w:r>
      <w:r w:rsidR="007C0F8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7C0F8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научные предметы (биология, физика, химия);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-искусство (музыка, изобразительное искусство);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-физическая культура и основы безопасности жизнедеятельности (физическая культура, основы безопасности жизнедеятельности);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-технология (технология).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Часть учебного плана, формируемая участниками образовательных отношений, составляет  в 5-х классах – </w:t>
      </w:r>
      <w:r w:rsidR="00185821" w:rsidRPr="004461B2">
        <w:rPr>
          <w:rFonts w:ascii="Times New Roman" w:hAnsi="Times New Roman" w:cs="Times New Roman"/>
          <w:sz w:val="24"/>
          <w:szCs w:val="24"/>
          <w:lang w:eastAsia="ru-RU"/>
        </w:rPr>
        <w:t>1,5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часа, в 6-х классах – 1 час, </w:t>
      </w:r>
      <w:r w:rsidR="00185821"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7-х классах – 2 часа,</w:t>
      </w:r>
      <w:r w:rsidR="00185821"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8-х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классах – 1 час, </w:t>
      </w:r>
      <w:r w:rsidR="00185821"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в 9 классах- 2 часа;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обеспечивает реализацию интересов обучающихся, их родителей (законных представителей), педагогического коллектива образовательной организации. С учетом имеющихся условий (учебно-методических и кадровых), вариативная часть учебного плана представлена следующими курсами: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- 5 класс: - Обществознание (введение)- 0,5 часа в неделю. Учебный курс введен с целью реализации социокультурного направления Программа развития ОУ, сохранения преемственности между изучением тем  курса «ОРКСЭ» в начальной школе, как пропедевтический курс перед изучением предмета «Обществознание». Рабочая программа по обществознанию в 5 классе составлена с учетом требований  ФГОС основного общего образования, Концепции духовно-нравственного развития и воспитания личности гражданина России, планируемых результатов освоения основной общеобразовательной программы основного общего образования в соответствии с Примерной программой по обществознанию для 5 -9 классов; 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- 5-7 классы: - </w:t>
      </w:r>
      <w:proofErr w:type="gramStart"/>
      <w:r w:rsidRPr="004461B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«Основы безопасности жизнедеятельности  и культура безопасности жизнедеятельности» (ОБЖ и КБЖ) 1 час в неделю: курс включен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>с  целью поддержки обязательной предметной области «Физкультура и ОБЖ», более основательного и последовательного изучения вопросов, связанных с обеспечением безопасности личности, общества и государства в повседневных условиях, в опасных и чрезвычайных ситуациях природного, техногенного и социального характера.</w:t>
      </w:r>
      <w:proofErr w:type="gramEnd"/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Курс разработан с учетом ФГОС основного общего образования.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- 7 класс: «Экология живых организмов» -1 час в неделю. Курс направлен на формирование полноценной  системы необходимых экологических знаний, умений и навыков; </w:t>
      </w:r>
      <w:proofErr w:type="spell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экоцентрических</w:t>
      </w:r>
      <w:proofErr w:type="spellEnd"/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принципов понимания роли человека в природе;  готовности рассматривать жизненные ситуации как экологические, принимать решения, руководствуясь интересами  безопасности жизни и здоровья людей; на  воспитание нравственной и гражданской ответственности за принимаемые решения; на формирование универсальных учебных действий.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- 8 класс: «Мир черчения» - 1 час в неделю. Курс веден с целью развития у обучающихся технического и образного мышления, пространственных представлений, имеющих большое значение в производственной деятельности, техническом </w:t>
      </w:r>
      <w:proofErr w:type="gram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творчестве</w:t>
      </w:r>
      <w:proofErr w:type="gramEnd"/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; способствует развитию культуре труда при выполнении графической документации. </w:t>
      </w:r>
    </w:p>
    <w:p w:rsidR="00185821" w:rsidRPr="004461B2" w:rsidRDefault="00185821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-9 класс: «Основы профессионального самоопределения»- 1 час в неделю и элективные курсы по выбору учащихся по 0,5 часа в неделю: « Трудности русской грамматики» и «За страницами учебника математики».</w:t>
      </w:r>
    </w:p>
    <w:p w:rsidR="00E5727F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Количество часов, отведенных на освоение обучающимися учебного плана, состоящего из обязательной части и части, формируемой участниками образовательных отношений, в совокупности не превышает величину допустимой недельной образовательной нагрузки, определенной базисным учебным планом и </w:t>
      </w:r>
      <w:proofErr w:type="spell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2.4.2821-10.</w:t>
      </w:r>
    </w:p>
    <w:p w:rsidR="00E5727F" w:rsidRPr="004461B2" w:rsidRDefault="00E5727F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u w:val="single"/>
          <w:lang w:eastAsia="ru-RU"/>
        </w:rPr>
        <w:t>Результатом реализации УП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  является  полноценное основное общее образование, подготовка к поступлению в профессиональные учебные заведения, сформированность коммуникативной и ценностно-ориентационной   составляющих образованности и творческого мышления; социальная зрелость выпускника.</w:t>
      </w:r>
    </w:p>
    <w:p w:rsidR="00E5727F" w:rsidRPr="004461B2" w:rsidRDefault="00E5727F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Контроль эффективности образовательной деятельности обеспечивает промежуточная аттестация. Целью промежуточной аттестации является установление фактического уровня теоретических знаний учащихся по предметам учебного плана, их практических умений и навыков, соотнесение этого уровня с требованиями государственного стандарта общего образования. </w:t>
      </w:r>
      <w:proofErr w:type="gramStart"/>
      <w:r w:rsidRPr="004461B2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Промежуточная аттестация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подразделяется на </w:t>
      </w:r>
      <w:r w:rsidRPr="004461B2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текущую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, включающую в себя поурочное оценивание результатов учебной деятельности учащихся и оценивание по четвертям. </w:t>
      </w:r>
      <w:proofErr w:type="gramEnd"/>
    </w:p>
    <w:p w:rsidR="000242D8" w:rsidRPr="004461B2" w:rsidRDefault="000242D8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В 5 – 9 классах система аттестации достижений учащихся – промежуточная, по четвертям в форме выведения на основе текущих отметок, отметок за четверть, годовых и итоговых. Промежуточная аттестация проводится в соответствии с Федеральным законом РФ от 29.12.2012 года № 273-ФЗ «Об образовании в Российской Федерации», 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Федеральным государственным образовательным стандартом, Уставом школы, Положением  системе оценки достижения планируемых результатов освоения основной образовательной программы  основного общего образования.</w:t>
      </w:r>
    </w:p>
    <w:p w:rsidR="000242D8" w:rsidRPr="004461B2" w:rsidRDefault="000242D8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Промежуточная аттестация обучающихся проводится с целью получения объективной оценки усвоения </w:t>
      </w:r>
      <w:proofErr w:type="gram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образовательных программ каждого года обучения в общеобразовательной организации, за степень усвоения обучающимися Федерального государственного образовательного стандарта, определенного образовательной программой в рамках учебного года и курса в целом.</w:t>
      </w:r>
    </w:p>
    <w:p w:rsidR="000242D8" w:rsidRDefault="000242D8" w:rsidP="004461B2">
      <w:pPr>
        <w:pStyle w:val="a3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61B2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Промежуточная аттестация проводится в  5-9 классах  по  всем  предметам Федерального компонента   учебного плана   в конце учебного года. </w:t>
      </w:r>
      <w:r w:rsidRPr="004461B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E6046" w:rsidRPr="004461B2" w:rsidRDefault="000E6046" w:rsidP="004461B2">
      <w:pPr>
        <w:pStyle w:val="a3"/>
        <w:ind w:firstLine="567"/>
        <w:jc w:val="both"/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проведением Федеральной службой по надзору в сфере образования и науки мониторинга качества подготовки обучающихся в общеобразовательных организациях в форме всероссийских проверочных работ в школе будет спланирована данная форма контроля по отдельному графику. </w:t>
      </w:r>
    </w:p>
    <w:p w:rsidR="000242D8" w:rsidRPr="004461B2" w:rsidRDefault="000242D8" w:rsidP="004461B2">
      <w:pPr>
        <w:pStyle w:val="a3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61B2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Сроки проведения </w:t>
      </w:r>
      <w:r w:rsidRPr="004461B2">
        <w:rPr>
          <w:rFonts w:ascii="Times New Roman" w:eastAsia="Calibri" w:hAnsi="Times New Roman" w:cs="Times New Roman"/>
          <w:sz w:val="24"/>
          <w:szCs w:val="24"/>
        </w:rPr>
        <w:t xml:space="preserve"> промежуточной аттестации утверждаются приказом директора школы. </w:t>
      </w:r>
    </w:p>
    <w:p w:rsidR="00E5727F" w:rsidRPr="004461B2" w:rsidRDefault="00E5727F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Основное общее образование завершается обязательной </w:t>
      </w:r>
      <w:r w:rsidRPr="004461B2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государственной итоговой аттестацией </w:t>
      </w:r>
      <w:r w:rsidRPr="004461B2">
        <w:rPr>
          <w:rFonts w:ascii="Times New Roman" w:hAnsi="Times New Roman" w:cs="Times New Roman"/>
          <w:i/>
          <w:sz w:val="24"/>
          <w:szCs w:val="24"/>
          <w:lang w:eastAsia="ru-RU"/>
        </w:rPr>
        <w:t>(далее ГИА)</w:t>
      </w: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выпускников. ГИА включает в себя обязательные экзамены по русскому языку и математике. </w:t>
      </w:r>
      <w:proofErr w:type="gram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Экзамены по другим учебным предметам: литературе, физике, химии, географии, биологии, истории, обществознанию, иностранным языкам, информатике и ИКТ - обучающиеся могут сдавать по своему выбору.</w:t>
      </w:r>
      <w:proofErr w:type="gramEnd"/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 ГИА проводится в форме основного государственного экзамена (ОГЭ) с использованием контрольно-измерительных материалов, представляющих собой комплексы заданий стандартизированной формы.</w:t>
      </w:r>
    </w:p>
    <w:p w:rsidR="00E5727F" w:rsidRPr="004461B2" w:rsidRDefault="00E5727F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К  ГИА допускаются обучающиеся, не имеющие академической задолженности и в полном объеме выполнившие учебный план.</w:t>
      </w:r>
      <w:proofErr w:type="gramEnd"/>
    </w:p>
    <w:p w:rsidR="00E5727F" w:rsidRPr="004461B2" w:rsidRDefault="00E5727F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>Обучающиеся, завершившие основное общее образование и выполнившие в полном объеме требования к уровню подготовки выпускников, вправе продолжить обучение для получения среднего общего образования или среднего профессионального образования.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Характеристика основных направлений </w:t>
      </w:r>
      <w:proofErr w:type="gramStart"/>
      <w:r w:rsidRPr="004461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внеурочной</w:t>
      </w:r>
      <w:proofErr w:type="gramEnd"/>
      <w:r w:rsidRPr="004461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деятельности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Организация занятий по направлениям раздела «Внеурочная деятельность» позволяет в полной мере реализовать требования федеральных государственных образовательных стандартов и является неотъемлемой частью образовательного процесса в школе. </w:t>
      </w:r>
      <w:proofErr w:type="gramStart"/>
      <w:r w:rsidRPr="004461B2">
        <w:rPr>
          <w:rFonts w:ascii="Times New Roman" w:hAnsi="Times New Roman" w:cs="Times New Roman"/>
          <w:sz w:val="24"/>
          <w:szCs w:val="24"/>
          <w:lang w:eastAsia="ru-RU"/>
        </w:rPr>
        <w:t>Согласно особенностям организации и структуры образовательного процесса модель внеурочной деятельности определена как</w:t>
      </w:r>
      <w:r w:rsidRPr="004461B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оптимизационная.</w:t>
      </w:r>
      <w:proofErr w:type="gramEnd"/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внеурочной деятельности: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Создание условий для достижения учащимися  необходимого для жизни в обществе социального опыта и формирования принимаемой обществом системы ценностей.</w:t>
      </w:r>
    </w:p>
    <w:p w:rsid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Создание воспитывающей среды, обеспечивающей активизацию социальных, интеллектуальных интересов учащихся в свободное время, развитие здоровой,  творчески растущей личности, с формированной гражданской ответственностью и правовым самосознанием, подготовленной к жизнедеятельности в новых условиях, способной на социально значимую практическую деятельность, реализацию добровольческих инициатив.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sz w:val="24"/>
          <w:szCs w:val="24"/>
          <w:lang w:eastAsia="ru-RU"/>
        </w:rPr>
        <w:t xml:space="preserve">Часы, отведенные на внеурочную деятельность, не учитываются при определении обязательной допустимой нагрузки учащихся, но являются обязательными для финансирования. </w:t>
      </w:r>
    </w:p>
    <w:p w:rsidR="00972059" w:rsidRPr="004461B2" w:rsidRDefault="00972059" w:rsidP="004461B2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461B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Внеурочная деятельность</w:t>
      </w:r>
      <w:r w:rsidRPr="004461B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 базе образовательного организации реализуется в соответствии с требованиями Стандарта через системы неаудиторной занятости, клубных занятий, дополнительного образования. </w:t>
      </w:r>
    </w:p>
    <w:p w:rsidR="00972059" w:rsidRDefault="00972059" w:rsidP="004461B2">
      <w:pPr>
        <w:pStyle w:val="a3"/>
        <w:ind w:firstLine="567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C0F8B" w:rsidRDefault="007C0F8B" w:rsidP="004461B2">
      <w:pPr>
        <w:pStyle w:val="a3"/>
        <w:ind w:firstLine="567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C0F8B" w:rsidRDefault="007C0F8B" w:rsidP="004461B2">
      <w:pPr>
        <w:pStyle w:val="a3"/>
        <w:ind w:firstLine="567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72059" w:rsidRDefault="00972059" w:rsidP="00972059">
      <w:pPr>
        <w:pStyle w:val="a3"/>
        <w:jc w:val="center"/>
        <w:rPr>
          <w:rFonts w:ascii="Times New Roman" w:hAnsi="Times New Roman" w:cs="Times New Roman"/>
          <w:b/>
          <w:sz w:val="24"/>
          <w:szCs w:val="16"/>
        </w:rPr>
      </w:pPr>
    </w:p>
    <w:p w:rsidR="0012658D" w:rsidRDefault="0012658D" w:rsidP="0012658D">
      <w:pPr>
        <w:pStyle w:val="a3"/>
        <w:jc w:val="center"/>
        <w:rPr>
          <w:rFonts w:ascii="Times New Roman" w:hAnsi="Times New Roman" w:cs="Times New Roman"/>
          <w:b/>
          <w:sz w:val="24"/>
          <w:szCs w:val="16"/>
        </w:rPr>
      </w:pPr>
      <w:r w:rsidRPr="00B429A1">
        <w:rPr>
          <w:rFonts w:ascii="Times New Roman" w:hAnsi="Times New Roman" w:cs="Times New Roman"/>
          <w:b/>
          <w:sz w:val="24"/>
          <w:szCs w:val="16"/>
        </w:rPr>
        <w:t>Учебный план основного общего образования в соответствии с ФГОС (максимальный в расчете на 6020 часов за весь период обучения)</w:t>
      </w:r>
    </w:p>
    <w:p w:rsidR="0012658D" w:rsidRPr="00B429A1" w:rsidRDefault="0012658D" w:rsidP="0012658D">
      <w:pPr>
        <w:pStyle w:val="a3"/>
        <w:jc w:val="center"/>
        <w:rPr>
          <w:rFonts w:ascii="Times New Roman" w:hAnsi="Times New Roman" w:cs="Times New Roman"/>
          <w:b/>
          <w:sz w:val="24"/>
          <w:szCs w:val="16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86"/>
        <w:gridCol w:w="2409"/>
        <w:gridCol w:w="850"/>
        <w:gridCol w:w="851"/>
        <w:gridCol w:w="709"/>
        <w:gridCol w:w="708"/>
        <w:gridCol w:w="709"/>
        <w:gridCol w:w="850"/>
      </w:tblGrid>
      <w:tr w:rsidR="0012658D" w:rsidRPr="00B429A1" w:rsidTr="005C2623">
        <w:trPr>
          <w:trHeight w:val="348"/>
        </w:trPr>
        <w:tc>
          <w:tcPr>
            <w:tcW w:w="1986" w:type="dxa"/>
            <w:vMerge w:val="restart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Предметные области</w:t>
            </w:r>
          </w:p>
        </w:tc>
        <w:tc>
          <w:tcPr>
            <w:tcW w:w="2409" w:type="dxa"/>
            <w:vMerge w:val="restart"/>
            <w:tcBorders>
              <w:tr2bl w:val="single" w:sz="4" w:space="0" w:color="auto"/>
            </w:tcBorders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Учебные</w:t>
            </w:r>
          </w:p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предметы</w:t>
            </w:r>
          </w:p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</w:t>
            </w: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</w:tc>
        <w:tc>
          <w:tcPr>
            <w:tcW w:w="3827" w:type="dxa"/>
            <w:gridSpan w:val="5"/>
            <w:tcBorders>
              <w:right w:val="single" w:sz="2" w:space="0" w:color="auto"/>
            </w:tcBorders>
          </w:tcPr>
          <w:p w:rsidR="0012658D" w:rsidRPr="00B429A1" w:rsidRDefault="0012658D" w:rsidP="00612B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Количество часов в неделю</w:t>
            </w:r>
          </w:p>
        </w:tc>
        <w:tc>
          <w:tcPr>
            <w:tcW w:w="850" w:type="dxa"/>
            <w:tcBorders>
              <w:left w:val="single" w:sz="2" w:space="0" w:color="auto"/>
            </w:tcBorders>
            <w:vAlign w:val="center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658D" w:rsidRPr="00B429A1" w:rsidTr="005C2623">
        <w:trPr>
          <w:trHeight w:val="410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r2bl w:val="single" w:sz="4" w:space="0" w:color="auto"/>
            </w:tcBorders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12658D" w:rsidRPr="00254654" w:rsidRDefault="0012658D" w:rsidP="00612B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абвг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</w:p>
        </w:tc>
        <w:tc>
          <w:tcPr>
            <w:tcW w:w="851" w:type="dxa"/>
            <w:vAlign w:val="center"/>
          </w:tcPr>
          <w:p w:rsidR="0012658D" w:rsidRPr="00254654" w:rsidRDefault="0012658D" w:rsidP="00612B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абвг</w:t>
            </w:r>
          </w:p>
        </w:tc>
        <w:tc>
          <w:tcPr>
            <w:tcW w:w="709" w:type="dxa"/>
            <w:vAlign w:val="center"/>
          </w:tcPr>
          <w:p w:rsidR="0012658D" w:rsidRPr="00254654" w:rsidRDefault="0012658D" w:rsidP="00612B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абв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</w:tc>
        <w:tc>
          <w:tcPr>
            <w:tcW w:w="708" w:type="dxa"/>
            <w:vAlign w:val="center"/>
          </w:tcPr>
          <w:p w:rsidR="0012658D" w:rsidRPr="00254654" w:rsidRDefault="0012658D" w:rsidP="00612B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абв</w:t>
            </w:r>
          </w:p>
        </w:tc>
        <w:tc>
          <w:tcPr>
            <w:tcW w:w="709" w:type="dxa"/>
            <w:vAlign w:val="center"/>
          </w:tcPr>
          <w:p w:rsidR="0012658D" w:rsidRPr="00254654" w:rsidRDefault="0012658D" w:rsidP="00612B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9абв</w:t>
            </w:r>
          </w:p>
        </w:tc>
        <w:tc>
          <w:tcPr>
            <w:tcW w:w="850" w:type="dxa"/>
            <w:vAlign w:val="center"/>
          </w:tcPr>
          <w:p w:rsidR="0012658D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 учетом параллелей </w:t>
            </w:r>
          </w:p>
        </w:tc>
      </w:tr>
      <w:tr w:rsidR="0012658D" w:rsidRPr="00B429A1" w:rsidTr="005C2623">
        <w:trPr>
          <w:trHeight w:val="315"/>
        </w:trPr>
        <w:tc>
          <w:tcPr>
            <w:tcW w:w="1986" w:type="dxa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i/>
                <w:sz w:val="16"/>
                <w:szCs w:val="16"/>
              </w:rPr>
              <w:t>Обязательная часть</w:t>
            </w:r>
          </w:p>
        </w:tc>
        <w:tc>
          <w:tcPr>
            <w:tcW w:w="850" w:type="dxa"/>
            <w:vAlign w:val="bottom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658D" w:rsidRPr="00B429A1" w:rsidTr="005C2623">
        <w:trPr>
          <w:trHeight w:val="330"/>
        </w:trPr>
        <w:tc>
          <w:tcPr>
            <w:tcW w:w="1986" w:type="dxa"/>
            <w:vMerge w:val="restart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Русский язык и литература</w:t>
            </w: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Русский язык</w:t>
            </w:r>
          </w:p>
        </w:tc>
        <w:tc>
          <w:tcPr>
            <w:tcW w:w="850" w:type="dxa"/>
          </w:tcPr>
          <w:p w:rsidR="0012658D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4,8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840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5,8</w:t>
            </w:r>
          </w:p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812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532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2,8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294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2,8</w:t>
            </w:r>
          </w:p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294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  <w:vAlign w:val="bottom"/>
          </w:tcPr>
          <w:p w:rsidR="0012658D" w:rsidRPr="00254654" w:rsidRDefault="008D6BAB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2772</w:t>
            </w:r>
          </w:p>
        </w:tc>
      </w:tr>
      <w:tr w:rsidR="0012658D" w:rsidRPr="00B429A1" w:rsidTr="005C2623">
        <w:trPr>
          <w:trHeight w:val="475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Литература</w:t>
            </w:r>
          </w:p>
        </w:tc>
        <w:tc>
          <w:tcPr>
            <w:tcW w:w="850" w:type="dxa"/>
          </w:tcPr>
          <w:p w:rsidR="0012658D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2,8</w:t>
            </w:r>
          </w:p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490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2,8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(392)</w:t>
            </w:r>
          </w:p>
        </w:tc>
        <w:tc>
          <w:tcPr>
            <w:tcW w:w="709" w:type="dxa"/>
          </w:tcPr>
          <w:p w:rsidR="0012658D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1,8</w:t>
            </w:r>
          </w:p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252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189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2,8</w:t>
            </w:r>
          </w:p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294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254654" w:rsidRDefault="008D6BAB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1617</w:t>
            </w:r>
          </w:p>
        </w:tc>
      </w:tr>
      <w:tr w:rsidR="0012658D" w:rsidRPr="00B429A1" w:rsidTr="005C2623">
        <w:trPr>
          <w:trHeight w:val="254"/>
        </w:trPr>
        <w:tc>
          <w:tcPr>
            <w:tcW w:w="1986" w:type="dxa"/>
            <w:vMerge w:val="restart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Родной язык и родная литература*</w:t>
            </w:r>
          </w:p>
        </w:tc>
        <w:tc>
          <w:tcPr>
            <w:tcW w:w="2409" w:type="dxa"/>
          </w:tcPr>
          <w:p w:rsidR="0012658D" w:rsidRPr="00D941BE" w:rsidRDefault="0012658D" w:rsidP="008D6BAB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 xml:space="preserve">Родной </w:t>
            </w:r>
            <w:r w:rsidR="008D6BAB">
              <w:rPr>
                <w:rFonts w:ascii="Times New Roman" w:hAnsi="Times New Roman" w:cs="Times New Roman"/>
                <w:sz w:val="14"/>
                <w:szCs w:val="16"/>
              </w:rPr>
              <w:t xml:space="preserve">(русский) </w:t>
            </w: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язык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 xml:space="preserve"> </w:t>
            </w:r>
          </w:p>
        </w:tc>
        <w:tc>
          <w:tcPr>
            <w:tcW w:w="850" w:type="dxa"/>
          </w:tcPr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 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 (28)</w:t>
            </w:r>
          </w:p>
        </w:tc>
        <w:tc>
          <w:tcPr>
            <w:tcW w:w="709" w:type="dxa"/>
          </w:tcPr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 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(21)</w:t>
            </w:r>
          </w:p>
        </w:tc>
        <w:tc>
          <w:tcPr>
            <w:tcW w:w="709" w:type="dxa"/>
          </w:tcPr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 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254654" w:rsidRDefault="008D6BAB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133</w:t>
            </w:r>
          </w:p>
        </w:tc>
      </w:tr>
      <w:tr w:rsidR="0012658D" w:rsidRPr="00B429A1" w:rsidTr="005C2623">
        <w:trPr>
          <w:trHeight w:val="269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D941BE" w:rsidRDefault="0012658D" w:rsidP="008D6BAB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 xml:space="preserve">Родная </w:t>
            </w:r>
            <w:r w:rsidR="008D6BAB">
              <w:rPr>
                <w:rFonts w:ascii="Times New Roman" w:hAnsi="Times New Roman" w:cs="Times New Roman"/>
                <w:sz w:val="14"/>
                <w:szCs w:val="16"/>
              </w:rPr>
              <w:t xml:space="preserve">(русская) </w:t>
            </w: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литература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 xml:space="preserve"> </w:t>
            </w:r>
          </w:p>
        </w:tc>
        <w:tc>
          <w:tcPr>
            <w:tcW w:w="850" w:type="dxa"/>
          </w:tcPr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 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 (28)</w:t>
            </w:r>
          </w:p>
        </w:tc>
        <w:tc>
          <w:tcPr>
            <w:tcW w:w="709" w:type="dxa"/>
          </w:tcPr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 (2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B17086" w:rsidRDefault="0012658D" w:rsidP="00612B7E">
            <w:pPr>
              <w:pStyle w:val="a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0,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 (21)</w:t>
            </w:r>
          </w:p>
        </w:tc>
        <w:tc>
          <w:tcPr>
            <w:tcW w:w="709" w:type="dxa"/>
          </w:tcPr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 (2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254654" w:rsidRDefault="008D6BAB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133</w:t>
            </w:r>
          </w:p>
        </w:tc>
      </w:tr>
      <w:tr w:rsidR="0012658D" w:rsidRPr="00B429A1" w:rsidTr="005C2623">
        <w:trPr>
          <w:trHeight w:val="360"/>
        </w:trPr>
        <w:tc>
          <w:tcPr>
            <w:tcW w:w="1986" w:type="dxa"/>
            <w:vMerge w:val="restart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Иностранный язык. Второй иностранный язык</w:t>
            </w: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Иностранный язык (английский язык)</w:t>
            </w:r>
          </w:p>
        </w:tc>
        <w:tc>
          <w:tcPr>
            <w:tcW w:w="850" w:type="dxa"/>
          </w:tcPr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 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525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420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420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315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315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254654" w:rsidRDefault="008D6BAB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1995</w:t>
            </w:r>
          </w:p>
        </w:tc>
      </w:tr>
      <w:tr w:rsidR="0012658D" w:rsidRPr="00B429A1" w:rsidTr="005C2623">
        <w:trPr>
          <w:trHeight w:val="360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Второй иностранный язы (немецкий язык)</w:t>
            </w:r>
          </w:p>
        </w:tc>
        <w:tc>
          <w:tcPr>
            <w:tcW w:w="850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0,5</w:t>
            </w:r>
            <w:r w:rsidRPr="00254654">
              <w:rPr>
                <w:rFonts w:ascii="Times New Roman" w:hAnsi="Times New Roman" w:cs="Times New Roman"/>
                <w:sz w:val="16"/>
              </w:rPr>
              <w:t xml:space="preserve"> 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</w:rPr>
            </w:pPr>
            <w:r w:rsidRPr="00254654">
              <w:rPr>
                <w:rFonts w:ascii="Times New Roman" w:hAnsi="Times New Roman" w:cs="Times New Roman"/>
                <w:sz w:val="16"/>
              </w:rPr>
              <w:t>(</w:t>
            </w:r>
            <w:r>
              <w:rPr>
                <w:rFonts w:ascii="Times New Roman" w:hAnsi="Times New Roman" w:cs="Times New Roman"/>
                <w:sz w:val="16"/>
              </w:rPr>
              <w:t>52,5</w:t>
            </w:r>
            <w:r w:rsidRPr="00254654">
              <w:rPr>
                <w:rFonts w:ascii="Times New Roman" w:hAnsi="Times New Roman" w:cs="Times New Roman"/>
                <w:sz w:val="16"/>
              </w:rPr>
              <w:t>)</w:t>
            </w:r>
          </w:p>
        </w:tc>
        <w:tc>
          <w:tcPr>
            <w:tcW w:w="709" w:type="dxa"/>
          </w:tcPr>
          <w:p w:rsidR="0012658D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254654" w:rsidRDefault="008D6BAB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</w:tr>
      <w:tr w:rsidR="0012658D" w:rsidRPr="00B429A1" w:rsidTr="005C2623">
        <w:trPr>
          <w:trHeight w:val="427"/>
        </w:trPr>
        <w:tc>
          <w:tcPr>
            <w:tcW w:w="1986" w:type="dxa"/>
            <w:vMerge w:val="restart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Математика и информатика</w:t>
            </w: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Математика</w:t>
            </w:r>
          </w:p>
        </w:tc>
        <w:tc>
          <w:tcPr>
            <w:tcW w:w="850" w:type="dxa"/>
          </w:tcPr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5 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875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5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12658D" w:rsidRPr="00254654" w:rsidRDefault="00E87CB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1575</w:t>
            </w:r>
          </w:p>
        </w:tc>
      </w:tr>
      <w:tr w:rsidR="0012658D" w:rsidRPr="00B429A1" w:rsidTr="005C2623">
        <w:trPr>
          <w:trHeight w:val="385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Алгебра</w:t>
            </w:r>
          </w:p>
        </w:tc>
        <w:tc>
          <w:tcPr>
            <w:tcW w:w="850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420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315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315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254654" w:rsidRDefault="008D6BAB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1050</w:t>
            </w:r>
          </w:p>
        </w:tc>
      </w:tr>
      <w:tr w:rsidR="0012658D" w:rsidRPr="00B429A1" w:rsidTr="005C2623">
        <w:trPr>
          <w:trHeight w:val="201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Геометрия</w:t>
            </w:r>
          </w:p>
        </w:tc>
        <w:tc>
          <w:tcPr>
            <w:tcW w:w="850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8D6BA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(2</w:t>
            </w:r>
            <w:r w:rsidR="008D6BA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0)</w:t>
            </w:r>
          </w:p>
        </w:tc>
        <w:tc>
          <w:tcPr>
            <w:tcW w:w="850" w:type="dxa"/>
          </w:tcPr>
          <w:p w:rsidR="0012658D" w:rsidRPr="00254654" w:rsidRDefault="008D6BAB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</w:tr>
      <w:tr w:rsidR="0012658D" w:rsidRPr="00B429A1" w:rsidTr="005C2623">
        <w:trPr>
          <w:trHeight w:val="385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Информатика</w:t>
            </w:r>
          </w:p>
        </w:tc>
        <w:tc>
          <w:tcPr>
            <w:tcW w:w="850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1(10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5)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(1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</w:tc>
      </w:tr>
      <w:tr w:rsidR="0012658D" w:rsidRPr="00B429A1" w:rsidTr="005C2623">
        <w:trPr>
          <w:trHeight w:val="402"/>
        </w:trPr>
        <w:tc>
          <w:tcPr>
            <w:tcW w:w="1986" w:type="dxa"/>
            <w:vMerge w:val="restart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Общественно-научные предметы</w:t>
            </w: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История России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.</w:t>
            </w: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 xml:space="preserve"> Всеобщая история</w:t>
            </w:r>
          </w:p>
        </w:tc>
        <w:tc>
          <w:tcPr>
            <w:tcW w:w="850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 (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280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(2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0)</w:t>
            </w: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1330</w:t>
            </w:r>
          </w:p>
        </w:tc>
      </w:tr>
      <w:tr w:rsidR="0012658D" w:rsidRPr="00B429A1" w:rsidTr="005C2623">
        <w:trPr>
          <w:trHeight w:val="234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Обществознание</w:t>
            </w:r>
          </w:p>
        </w:tc>
        <w:tc>
          <w:tcPr>
            <w:tcW w:w="850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140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1(1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1(105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(1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490</w:t>
            </w:r>
          </w:p>
        </w:tc>
      </w:tr>
      <w:tr w:rsidR="0012658D" w:rsidRPr="00B429A1" w:rsidTr="005C2623">
        <w:trPr>
          <w:trHeight w:val="318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География</w:t>
            </w:r>
          </w:p>
        </w:tc>
        <w:tc>
          <w:tcPr>
            <w:tcW w:w="850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 (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175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140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 (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140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875</w:t>
            </w:r>
          </w:p>
        </w:tc>
      </w:tr>
      <w:tr w:rsidR="0012658D" w:rsidRPr="00B429A1" w:rsidTr="005C2623">
        <w:trPr>
          <w:trHeight w:val="318"/>
        </w:trPr>
        <w:tc>
          <w:tcPr>
            <w:tcW w:w="1986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Основы духовно-нравственной культуры народов России</w:t>
            </w:r>
          </w:p>
        </w:tc>
        <w:tc>
          <w:tcPr>
            <w:tcW w:w="24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Основы духовно-нравственной культуры народов России</w:t>
            </w:r>
          </w:p>
        </w:tc>
        <w:tc>
          <w:tcPr>
            <w:tcW w:w="850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0,5 (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87,5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87,5</w:t>
            </w:r>
          </w:p>
        </w:tc>
      </w:tr>
      <w:tr w:rsidR="0012658D" w:rsidRPr="00B429A1" w:rsidTr="005C2623">
        <w:trPr>
          <w:trHeight w:val="181"/>
        </w:trPr>
        <w:tc>
          <w:tcPr>
            <w:tcW w:w="1986" w:type="dxa"/>
            <w:vMerge w:val="restart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Естественно-научные</w:t>
            </w:r>
            <w:proofErr w:type="spellEnd"/>
            <w:proofErr w:type="gramEnd"/>
            <w:r w:rsidRPr="00B429A1">
              <w:rPr>
                <w:rFonts w:ascii="Times New Roman" w:hAnsi="Times New Roman" w:cs="Times New Roman"/>
                <w:sz w:val="16"/>
                <w:szCs w:val="16"/>
              </w:rPr>
              <w:t xml:space="preserve"> предметы</w:t>
            </w: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Физика</w:t>
            </w:r>
          </w:p>
        </w:tc>
        <w:tc>
          <w:tcPr>
            <w:tcW w:w="850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 (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280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(2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0)</w:t>
            </w: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</w:tr>
      <w:tr w:rsidR="0012658D" w:rsidRPr="00B429A1" w:rsidTr="005C2623">
        <w:trPr>
          <w:trHeight w:val="215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Химия</w:t>
            </w:r>
          </w:p>
        </w:tc>
        <w:tc>
          <w:tcPr>
            <w:tcW w:w="850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(2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0)</w:t>
            </w: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420</w:t>
            </w:r>
          </w:p>
        </w:tc>
      </w:tr>
      <w:tr w:rsidR="0012658D" w:rsidRPr="00B429A1" w:rsidTr="005C2623">
        <w:trPr>
          <w:trHeight w:val="251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Биология</w:t>
            </w:r>
          </w:p>
        </w:tc>
        <w:tc>
          <w:tcPr>
            <w:tcW w:w="850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 (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175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140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(2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0)</w:t>
            </w: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875</w:t>
            </w:r>
          </w:p>
        </w:tc>
      </w:tr>
      <w:tr w:rsidR="0012658D" w:rsidRPr="00B429A1" w:rsidTr="005C2623">
        <w:trPr>
          <w:trHeight w:val="251"/>
        </w:trPr>
        <w:tc>
          <w:tcPr>
            <w:tcW w:w="1986" w:type="dxa"/>
            <w:vMerge w:val="restart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Искусство</w:t>
            </w: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Музыка</w:t>
            </w:r>
          </w:p>
        </w:tc>
        <w:tc>
          <w:tcPr>
            <w:tcW w:w="850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140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560</w:t>
            </w:r>
          </w:p>
        </w:tc>
      </w:tr>
      <w:tr w:rsidR="0012658D" w:rsidRPr="00B429A1" w:rsidTr="005C2623">
        <w:trPr>
          <w:trHeight w:val="215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Изобразительное искусство</w:t>
            </w:r>
          </w:p>
        </w:tc>
        <w:tc>
          <w:tcPr>
            <w:tcW w:w="850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140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560</w:t>
            </w:r>
          </w:p>
        </w:tc>
      </w:tr>
      <w:tr w:rsidR="0012658D" w:rsidRPr="00B429A1" w:rsidTr="005C2623">
        <w:trPr>
          <w:trHeight w:val="301"/>
        </w:trPr>
        <w:tc>
          <w:tcPr>
            <w:tcW w:w="1986" w:type="dxa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Технология</w:t>
            </w: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Технология</w:t>
            </w:r>
          </w:p>
        </w:tc>
        <w:tc>
          <w:tcPr>
            <w:tcW w:w="850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 (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280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105)</w:t>
            </w: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1015</w:t>
            </w:r>
          </w:p>
        </w:tc>
      </w:tr>
      <w:tr w:rsidR="0012658D" w:rsidRPr="00B429A1" w:rsidTr="005C2623">
        <w:trPr>
          <w:trHeight w:val="413"/>
        </w:trPr>
        <w:tc>
          <w:tcPr>
            <w:tcW w:w="1986" w:type="dxa"/>
            <w:vMerge w:val="restart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Физическая культура и Основы безопасности жизнедеятельности</w:t>
            </w: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ОБЖ</w:t>
            </w:r>
          </w:p>
        </w:tc>
        <w:tc>
          <w:tcPr>
            <w:tcW w:w="850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105)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(1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</w:tr>
      <w:tr w:rsidR="0012658D" w:rsidRPr="00B429A1" w:rsidTr="005C2623">
        <w:trPr>
          <w:trHeight w:val="385"/>
        </w:trPr>
        <w:tc>
          <w:tcPr>
            <w:tcW w:w="1986" w:type="dxa"/>
            <w:vMerge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12658D" w:rsidRPr="00D941BE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D941BE">
              <w:rPr>
                <w:rFonts w:ascii="Times New Roman" w:hAnsi="Times New Roman" w:cs="Times New Roman"/>
                <w:sz w:val="14"/>
                <w:szCs w:val="16"/>
              </w:rPr>
              <w:t>Физическая культура</w:t>
            </w:r>
          </w:p>
        </w:tc>
        <w:tc>
          <w:tcPr>
            <w:tcW w:w="850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 (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525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420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 (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420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262,5</w:t>
            </w: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315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1942,5</w:t>
            </w:r>
          </w:p>
        </w:tc>
      </w:tr>
      <w:tr w:rsidR="0012658D" w:rsidRPr="00B429A1" w:rsidTr="005C2623">
        <w:trPr>
          <w:trHeight w:val="284"/>
        </w:trPr>
        <w:tc>
          <w:tcPr>
            <w:tcW w:w="4395" w:type="dxa"/>
            <w:gridSpan w:val="2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850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254654">
              <w:rPr>
                <w:rFonts w:ascii="Times New Roman" w:hAnsi="Times New Roman" w:cs="Times New Roman"/>
                <w:sz w:val="14"/>
                <w:szCs w:val="16"/>
              </w:rPr>
              <w:t>27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,5</w:t>
            </w:r>
            <w:r w:rsidRPr="00254654">
              <w:rPr>
                <w:rFonts w:ascii="Times New Roman" w:hAnsi="Times New Roman" w:cs="Times New Roman"/>
                <w:sz w:val="14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(</w:t>
            </w:r>
            <w:r w:rsidR="005C2623">
              <w:rPr>
                <w:rFonts w:ascii="Times New Roman" w:hAnsi="Times New Roman" w:cs="Times New Roman"/>
                <w:sz w:val="14"/>
                <w:szCs w:val="16"/>
              </w:rPr>
              <w:t>4812,5</w:t>
            </w:r>
            <w:r w:rsidRPr="00254654">
              <w:rPr>
                <w:rFonts w:ascii="Times New Roman" w:hAnsi="Times New Roman" w:cs="Times New Roman"/>
                <w:sz w:val="14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254654">
              <w:rPr>
                <w:rFonts w:ascii="Times New Roman" w:hAnsi="Times New Roman" w:cs="Times New Roman"/>
                <w:sz w:val="14"/>
                <w:szCs w:val="16"/>
              </w:rPr>
              <w:t>29 (</w:t>
            </w:r>
            <w:r w:rsidR="005C2623">
              <w:rPr>
                <w:rFonts w:ascii="Times New Roman" w:hAnsi="Times New Roman" w:cs="Times New Roman"/>
                <w:sz w:val="14"/>
                <w:szCs w:val="16"/>
              </w:rPr>
              <w:t>4060</w:t>
            </w:r>
            <w:r w:rsidRPr="00254654">
              <w:rPr>
                <w:rFonts w:ascii="Times New Roman" w:hAnsi="Times New Roman" w:cs="Times New Roman"/>
                <w:sz w:val="14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254654">
              <w:rPr>
                <w:rFonts w:ascii="Times New Roman" w:hAnsi="Times New Roman" w:cs="Times New Roman"/>
                <w:sz w:val="14"/>
                <w:szCs w:val="16"/>
              </w:rPr>
              <w:t>30</w:t>
            </w:r>
          </w:p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254654">
              <w:rPr>
                <w:rFonts w:ascii="Times New Roman" w:hAnsi="Times New Roman" w:cs="Times New Roman"/>
                <w:sz w:val="14"/>
                <w:szCs w:val="16"/>
              </w:rPr>
              <w:t>(</w:t>
            </w:r>
            <w:r w:rsidR="005C2623">
              <w:rPr>
                <w:rFonts w:ascii="Times New Roman" w:hAnsi="Times New Roman" w:cs="Times New Roman"/>
                <w:sz w:val="14"/>
                <w:szCs w:val="16"/>
              </w:rPr>
              <w:t>4200</w:t>
            </w:r>
            <w:r w:rsidRPr="00254654">
              <w:rPr>
                <w:rFonts w:ascii="Times New Roman" w:hAnsi="Times New Roman" w:cs="Times New Roman"/>
                <w:sz w:val="14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254654">
              <w:rPr>
                <w:rFonts w:ascii="Times New Roman" w:hAnsi="Times New Roman" w:cs="Times New Roman"/>
                <w:sz w:val="14"/>
                <w:szCs w:val="16"/>
              </w:rPr>
              <w:t>32 (</w:t>
            </w:r>
            <w:r w:rsidR="005C2623">
              <w:rPr>
                <w:rFonts w:ascii="Times New Roman" w:hAnsi="Times New Roman" w:cs="Times New Roman"/>
                <w:sz w:val="14"/>
                <w:szCs w:val="16"/>
              </w:rPr>
              <w:t>3360</w:t>
            </w:r>
            <w:r w:rsidRPr="00254654">
              <w:rPr>
                <w:rFonts w:ascii="Times New Roman" w:hAnsi="Times New Roman" w:cs="Times New Roman"/>
                <w:sz w:val="14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254654" w:rsidRDefault="0012658D" w:rsidP="005C2623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25465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 (</w:t>
            </w:r>
            <w:r w:rsidR="005C2623">
              <w:rPr>
                <w:rFonts w:ascii="Times New Roman" w:hAnsi="Times New Roman" w:cs="Times New Roman"/>
                <w:sz w:val="16"/>
                <w:szCs w:val="16"/>
              </w:rPr>
              <w:t>3255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254654" w:rsidRDefault="005C2623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19687,5</w:t>
            </w:r>
          </w:p>
        </w:tc>
      </w:tr>
      <w:tr w:rsidR="0012658D" w:rsidRPr="00B429A1" w:rsidTr="005C2623">
        <w:trPr>
          <w:trHeight w:val="301"/>
        </w:trPr>
        <w:tc>
          <w:tcPr>
            <w:tcW w:w="4395" w:type="dxa"/>
            <w:gridSpan w:val="2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i/>
                <w:sz w:val="16"/>
                <w:szCs w:val="16"/>
              </w:rPr>
              <w:t>Часть, формируемая участниками образовательных отношений</w:t>
            </w:r>
          </w:p>
        </w:tc>
        <w:tc>
          <w:tcPr>
            <w:tcW w:w="850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658D" w:rsidRPr="00B429A1" w:rsidTr="005C2623">
        <w:trPr>
          <w:trHeight w:val="301"/>
        </w:trPr>
        <w:tc>
          <w:tcPr>
            <w:tcW w:w="4395" w:type="dxa"/>
            <w:gridSpan w:val="2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Основы безопасности жизнедеятельности и культура безопасности жизнедеятельности</w:t>
            </w:r>
          </w:p>
        </w:tc>
        <w:tc>
          <w:tcPr>
            <w:tcW w:w="850" w:type="dxa"/>
          </w:tcPr>
          <w:p w:rsidR="0012658D" w:rsidRPr="00606A95" w:rsidRDefault="0012658D" w:rsidP="00B038E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606A95">
              <w:rPr>
                <w:rFonts w:ascii="Times New Roman" w:hAnsi="Times New Roman" w:cs="Times New Roman"/>
                <w:sz w:val="16"/>
                <w:szCs w:val="16"/>
              </w:rPr>
              <w:t>1 (</w:t>
            </w:r>
            <w:r w:rsidR="00B038EF">
              <w:rPr>
                <w:rFonts w:ascii="Times New Roman" w:hAnsi="Times New Roman" w:cs="Times New Roman"/>
                <w:sz w:val="16"/>
                <w:szCs w:val="16"/>
              </w:rPr>
              <w:t>175</w:t>
            </w:r>
            <w:r w:rsidRPr="00606A9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606A9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606A95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140)</w:t>
            </w:r>
          </w:p>
        </w:tc>
        <w:tc>
          <w:tcPr>
            <w:tcW w:w="709" w:type="dxa"/>
          </w:tcPr>
          <w:p w:rsidR="0012658D" w:rsidRPr="00606A95" w:rsidRDefault="0012658D" w:rsidP="00B038E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(1</w:t>
            </w:r>
            <w:r w:rsidR="00B038EF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606A9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12658D" w:rsidRPr="00606A95" w:rsidRDefault="00B038EF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455</w:t>
            </w:r>
          </w:p>
        </w:tc>
      </w:tr>
      <w:tr w:rsidR="0012658D" w:rsidRPr="00B429A1" w:rsidTr="005C2623">
        <w:trPr>
          <w:trHeight w:val="301"/>
        </w:trPr>
        <w:tc>
          <w:tcPr>
            <w:tcW w:w="4395" w:type="dxa"/>
            <w:gridSpan w:val="2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Мир черчения</w:t>
            </w:r>
          </w:p>
        </w:tc>
        <w:tc>
          <w:tcPr>
            <w:tcW w:w="850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606A95">
              <w:rPr>
                <w:rFonts w:ascii="Times New Roman" w:hAnsi="Times New Roman" w:cs="Times New Roman"/>
                <w:sz w:val="16"/>
                <w:szCs w:val="16"/>
              </w:rPr>
              <w:t>1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Pr="00606A95">
              <w:rPr>
                <w:rFonts w:ascii="Times New Roman" w:hAnsi="Times New Roman" w:cs="Times New Roman"/>
                <w:sz w:val="16"/>
                <w:szCs w:val="16"/>
              </w:rPr>
              <w:t>5)</w:t>
            </w: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12658D" w:rsidRPr="00606A95" w:rsidRDefault="00B038EF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</w:p>
        </w:tc>
      </w:tr>
      <w:tr w:rsidR="0012658D" w:rsidRPr="00B429A1" w:rsidTr="005C2623">
        <w:trPr>
          <w:trHeight w:val="301"/>
        </w:trPr>
        <w:tc>
          <w:tcPr>
            <w:tcW w:w="4395" w:type="dxa"/>
            <w:gridSpan w:val="2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i/>
                <w:sz w:val="16"/>
                <w:szCs w:val="16"/>
              </w:rPr>
              <w:t>Обществознание (введение)</w:t>
            </w:r>
          </w:p>
        </w:tc>
        <w:tc>
          <w:tcPr>
            <w:tcW w:w="850" w:type="dxa"/>
          </w:tcPr>
          <w:p w:rsidR="0012658D" w:rsidRPr="00606A95" w:rsidRDefault="0012658D" w:rsidP="00B038E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606A95">
              <w:rPr>
                <w:rFonts w:ascii="Times New Roman" w:hAnsi="Times New Roman" w:cs="Times New Roman"/>
                <w:sz w:val="16"/>
                <w:szCs w:val="16"/>
              </w:rPr>
              <w:t>0,5 (</w:t>
            </w:r>
            <w:r w:rsidR="00B038EF">
              <w:rPr>
                <w:rFonts w:ascii="Times New Roman" w:hAnsi="Times New Roman" w:cs="Times New Roman"/>
                <w:sz w:val="16"/>
                <w:szCs w:val="16"/>
              </w:rPr>
              <w:t>87,5</w:t>
            </w:r>
            <w:r w:rsidRPr="00606A9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12658D" w:rsidRPr="00606A95" w:rsidRDefault="00B038EF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87,5</w:t>
            </w:r>
          </w:p>
        </w:tc>
      </w:tr>
      <w:tr w:rsidR="0012658D" w:rsidRPr="00B429A1" w:rsidTr="005C2623">
        <w:trPr>
          <w:trHeight w:val="301"/>
        </w:trPr>
        <w:tc>
          <w:tcPr>
            <w:tcW w:w="4395" w:type="dxa"/>
            <w:gridSpan w:val="2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i/>
                <w:sz w:val="16"/>
                <w:szCs w:val="16"/>
              </w:rPr>
              <w:t>Экология живых организмов</w:t>
            </w:r>
          </w:p>
        </w:tc>
        <w:tc>
          <w:tcPr>
            <w:tcW w:w="850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B038E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606A95">
              <w:rPr>
                <w:rFonts w:ascii="Times New Roman" w:hAnsi="Times New Roman" w:cs="Times New Roman"/>
                <w:sz w:val="16"/>
                <w:szCs w:val="16"/>
              </w:rPr>
              <w:t>1(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B038EF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606A9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12658D" w:rsidRPr="00606A95" w:rsidRDefault="0012658D" w:rsidP="00B038E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B038EF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</w:tr>
      <w:tr w:rsidR="0012658D" w:rsidRPr="00B429A1" w:rsidTr="005C2623">
        <w:trPr>
          <w:trHeight w:val="301"/>
        </w:trPr>
        <w:tc>
          <w:tcPr>
            <w:tcW w:w="4395" w:type="dxa"/>
            <w:gridSpan w:val="2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Основы профессионального самоопределения </w:t>
            </w:r>
          </w:p>
        </w:tc>
        <w:tc>
          <w:tcPr>
            <w:tcW w:w="850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B038EF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606A9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(10</w:t>
            </w:r>
            <w:r w:rsidR="00B038E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606A95" w:rsidRDefault="00B038EF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</w:p>
        </w:tc>
      </w:tr>
      <w:tr w:rsidR="0012658D" w:rsidRPr="00B429A1" w:rsidTr="005C2623">
        <w:trPr>
          <w:trHeight w:val="301"/>
        </w:trPr>
        <w:tc>
          <w:tcPr>
            <w:tcW w:w="4395" w:type="dxa"/>
            <w:gridSpan w:val="2"/>
          </w:tcPr>
          <w:p w:rsidR="0012658D" w:rsidRPr="004650DC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</w:rPr>
            </w:pPr>
            <w:r w:rsidRPr="004650DC">
              <w:rPr>
                <w:rFonts w:ascii="Times New Roman" w:hAnsi="Times New Roman" w:cs="Times New Roman"/>
                <w:i/>
                <w:sz w:val="16"/>
              </w:rPr>
              <w:t xml:space="preserve">Трудности русской грамматики </w:t>
            </w:r>
          </w:p>
        </w:tc>
        <w:tc>
          <w:tcPr>
            <w:tcW w:w="850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</w:rPr>
            </w:pPr>
          </w:p>
        </w:tc>
        <w:tc>
          <w:tcPr>
            <w:tcW w:w="851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</w:rPr>
            </w:pPr>
          </w:p>
        </w:tc>
        <w:tc>
          <w:tcPr>
            <w:tcW w:w="708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B038EF">
            <w:pPr>
              <w:pStyle w:val="a3"/>
              <w:rPr>
                <w:rFonts w:ascii="Times New Roman" w:hAnsi="Times New Roman" w:cs="Times New Roman"/>
                <w:sz w:val="16"/>
              </w:rPr>
            </w:pPr>
            <w:r w:rsidRPr="00606A95">
              <w:rPr>
                <w:rFonts w:ascii="Times New Roman" w:hAnsi="Times New Roman" w:cs="Times New Roman"/>
                <w:sz w:val="16"/>
              </w:rPr>
              <w:t>0,5</w:t>
            </w:r>
            <w:r>
              <w:rPr>
                <w:rFonts w:ascii="Times New Roman" w:hAnsi="Times New Roman" w:cs="Times New Roman"/>
                <w:sz w:val="16"/>
              </w:rPr>
              <w:t xml:space="preserve"> (</w:t>
            </w:r>
            <w:r w:rsidR="00B038EF">
              <w:rPr>
                <w:rFonts w:ascii="Times New Roman" w:hAnsi="Times New Roman" w:cs="Times New Roman"/>
                <w:sz w:val="16"/>
              </w:rPr>
              <w:t>52,5</w:t>
            </w:r>
            <w:r>
              <w:rPr>
                <w:rFonts w:ascii="Times New Roman" w:hAnsi="Times New Roman" w:cs="Times New Roman"/>
                <w:sz w:val="16"/>
              </w:rPr>
              <w:t>)</w:t>
            </w:r>
          </w:p>
        </w:tc>
        <w:tc>
          <w:tcPr>
            <w:tcW w:w="850" w:type="dxa"/>
          </w:tcPr>
          <w:p w:rsidR="0012658D" w:rsidRPr="00606A95" w:rsidRDefault="00B038EF" w:rsidP="00612B7E">
            <w:pPr>
              <w:pStyle w:val="a3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52,5</w:t>
            </w:r>
          </w:p>
        </w:tc>
      </w:tr>
      <w:tr w:rsidR="0012658D" w:rsidRPr="00B429A1" w:rsidTr="005C2623">
        <w:trPr>
          <w:trHeight w:val="301"/>
        </w:trPr>
        <w:tc>
          <w:tcPr>
            <w:tcW w:w="4395" w:type="dxa"/>
            <w:gridSpan w:val="2"/>
          </w:tcPr>
          <w:p w:rsidR="0012658D" w:rsidRPr="004650DC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</w:rPr>
            </w:pPr>
            <w:r w:rsidRPr="004650DC">
              <w:rPr>
                <w:rFonts w:ascii="Times New Roman" w:hAnsi="Times New Roman" w:cs="Times New Roman"/>
                <w:i/>
                <w:sz w:val="16"/>
              </w:rPr>
              <w:t xml:space="preserve">За страницами учебника математики </w:t>
            </w:r>
          </w:p>
        </w:tc>
        <w:tc>
          <w:tcPr>
            <w:tcW w:w="850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</w:rPr>
            </w:pPr>
          </w:p>
        </w:tc>
        <w:tc>
          <w:tcPr>
            <w:tcW w:w="851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</w:rPr>
            </w:pPr>
          </w:p>
        </w:tc>
        <w:tc>
          <w:tcPr>
            <w:tcW w:w="708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i/>
                <w:sz w:val="16"/>
              </w:rPr>
            </w:pPr>
          </w:p>
        </w:tc>
        <w:tc>
          <w:tcPr>
            <w:tcW w:w="709" w:type="dxa"/>
          </w:tcPr>
          <w:p w:rsidR="0012658D" w:rsidRPr="00606A95" w:rsidRDefault="0012658D" w:rsidP="00B038EF">
            <w:pPr>
              <w:pStyle w:val="a3"/>
              <w:rPr>
                <w:rFonts w:ascii="Times New Roman" w:hAnsi="Times New Roman" w:cs="Times New Roman"/>
                <w:sz w:val="16"/>
              </w:rPr>
            </w:pPr>
            <w:r w:rsidRPr="00606A95">
              <w:rPr>
                <w:rFonts w:ascii="Times New Roman" w:hAnsi="Times New Roman" w:cs="Times New Roman"/>
                <w:sz w:val="16"/>
              </w:rPr>
              <w:t>0,5</w:t>
            </w:r>
            <w:r>
              <w:rPr>
                <w:rFonts w:ascii="Times New Roman" w:hAnsi="Times New Roman" w:cs="Times New Roman"/>
                <w:sz w:val="16"/>
              </w:rPr>
              <w:t xml:space="preserve"> (</w:t>
            </w:r>
            <w:r w:rsidR="00B038EF">
              <w:rPr>
                <w:rFonts w:ascii="Times New Roman" w:hAnsi="Times New Roman" w:cs="Times New Roman"/>
                <w:sz w:val="16"/>
              </w:rPr>
              <w:t>52,5</w:t>
            </w:r>
            <w:r>
              <w:rPr>
                <w:rFonts w:ascii="Times New Roman" w:hAnsi="Times New Roman" w:cs="Times New Roman"/>
                <w:sz w:val="16"/>
              </w:rPr>
              <w:t>)</w:t>
            </w:r>
          </w:p>
        </w:tc>
        <w:tc>
          <w:tcPr>
            <w:tcW w:w="850" w:type="dxa"/>
          </w:tcPr>
          <w:p w:rsidR="0012658D" w:rsidRPr="00606A95" w:rsidRDefault="00B038EF" w:rsidP="00612B7E">
            <w:pPr>
              <w:pStyle w:val="a3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52,5</w:t>
            </w:r>
          </w:p>
        </w:tc>
      </w:tr>
      <w:tr w:rsidR="0012658D" w:rsidRPr="00B429A1" w:rsidTr="005C2623">
        <w:trPr>
          <w:trHeight w:val="232"/>
        </w:trPr>
        <w:tc>
          <w:tcPr>
            <w:tcW w:w="4395" w:type="dxa"/>
            <w:gridSpan w:val="2"/>
          </w:tcPr>
          <w:p w:rsidR="0012658D" w:rsidRPr="00B429A1" w:rsidRDefault="0012658D" w:rsidP="00612B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429A1">
              <w:rPr>
                <w:rFonts w:ascii="Times New Roman" w:hAnsi="Times New Roman" w:cs="Times New Roman"/>
                <w:sz w:val="16"/>
                <w:szCs w:val="16"/>
              </w:rPr>
              <w:t xml:space="preserve">Предельно допустимая аудитория учебная нагрузка при 5-дневной учебной  неделе (требования </w:t>
            </w:r>
            <w:proofErr w:type="spellStart"/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СанПиН</w:t>
            </w:r>
            <w:proofErr w:type="spellEnd"/>
            <w:r w:rsidRPr="00B429A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606A95" w:rsidRDefault="0012658D" w:rsidP="00B038EF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29 (</w:t>
            </w:r>
            <w:r w:rsidR="00B038EF">
              <w:rPr>
                <w:rFonts w:ascii="Times New Roman" w:hAnsi="Times New Roman" w:cs="Times New Roman"/>
                <w:sz w:val="14"/>
                <w:szCs w:val="16"/>
              </w:rPr>
              <w:t>5075</w:t>
            </w:r>
            <w:r w:rsidRPr="00606A95">
              <w:rPr>
                <w:rFonts w:ascii="Times New Roman" w:hAnsi="Times New Roman" w:cs="Times New Roman"/>
                <w:sz w:val="14"/>
                <w:szCs w:val="16"/>
              </w:rPr>
              <w:t>)</w:t>
            </w:r>
          </w:p>
        </w:tc>
        <w:tc>
          <w:tcPr>
            <w:tcW w:w="851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30 (4200</w:t>
            </w:r>
            <w:r w:rsidRPr="00606A95">
              <w:rPr>
                <w:rFonts w:ascii="Times New Roman" w:hAnsi="Times New Roman" w:cs="Times New Roman"/>
                <w:sz w:val="14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606A95">
              <w:rPr>
                <w:rFonts w:ascii="Times New Roman" w:hAnsi="Times New Roman" w:cs="Times New Roman"/>
                <w:sz w:val="14"/>
                <w:szCs w:val="16"/>
              </w:rPr>
              <w:t>32</w:t>
            </w:r>
          </w:p>
          <w:p w:rsidR="0012658D" w:rsidRPr="00606A95" w:rsidRDefault="0012658D" w:rsidP="00B038EF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(</w:t>
            </w:r>
            <w:r w:rsidR="00B038EF">
              <w:rPr>
                <w:rFonts w:ascii="Times New Roman" w:hAnsi="Times New Roman" w:cs="Times New Roman"/>
                <w:sz w:val="14"/>
                <w:szCs w:val="16"/>
              </w:rPr>
              <w:t>4480</w:t>
            </w:r>
            <w:r w:rsidRPr="00606A95">
              <w:rPr>
                <w:rFonts w:ascii="Times New Roman" w:hAnsi="Times New Roman" w:cs="Times New Roman"/>
                <w:sz w:val="14"/>
                <w:szCs w:val="16"/>
              </w:rPr>
              <w:t>)</w:t>
            </w:r>
          </w:p>
        </w:tc>
        <w:tc>
          <w:tcPr>
            <w:tcW w:w="708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606A95">
              <w:rPr>
                <w:rFonts w:ascii="Times New Roman" w:hAnsi="Times New Roman" w:cs="Times New Roman"/>
                <w:sz w:val="14"/>
                <w:szCs w:val="16"/>
              </w:rPr>
              <w:t>33</w:t>
            </w:r>
          </w:p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(3465</w:t>
            </w:r>
            <w:r w:rsidRPr="00606A95">
              <w:rPr>
                <w:rFonts w:ascii="Times New Roman" w:hAnsi="Times New Roman" w:cs="Times New Roman"/>
                <w:sz w:val="14"/>
                <w:szCs w:val="16"/>
              </w:rPr>
              <w:t>)</w:t>
            </w:r>
          </w:p>
        </w:tc>
        <w:tc>
          <w:tcPr>
            <w:tcW w:w="709" w:type="dxa"/>
          </w:tcPr>
          <w:p w:rsidR="0012658D" w:rsidRPr="00606A95" w:rsidRDefault="0012658D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 w:rsidRPr="00606A95">
              <w:rPr>
                <w:rFonts w:ascii="Times New Roman" w:hAnsi="Times New Roman" w:cs="Times New Roman"/>
                <w:sz w:val="14"/>
                <w:szCs w:val="16"/>
              </w:rPr>
              <w:t>33</w:t>
            </w:r>
          </w:p>
          <w:p w:rsidR="0012658D" w:rsidRPr="00606A95" w:rsidRDefault="0012658D" w:rsidP="00B038EF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(</w:t>
            </w:r>
            <w:r w:rsidR="00B038EF">
              <w:rPr>
                <w:rFonts w:ascii="Times New Roman" w:hAnsi="Times New Roman" w:cs="Times New Roman"/>
                <w:sz w:val="14"/>
                <w:szCs w:val="16"/>
              </w:rPr>
              <w:t>3465</w:t>
            </w:r>
            <w:r w:rsidRPr="00606A95">
              <w:rPr>
                <w:rFonts w:ascii="Times New Roman" w:hAnsi="Times New Roman" w:cs="Times New Roman"/>
                <w:sz w:val="14"/>
                <w:szCs w:val="16"/>
              </w:rPr>
              <w:t>)</w:t>
            </w:r>
          </w:p>
        </w:tc>
        <w:tc>
          <w:tcPr>
            <w:tcW w:w="850" w:type="dxa"/>
          </w:tcPr>
          <w:p w:rsidR="0012658D" w:rsidRPr="00606A95" w:rsidRDefault="00B038EF" w:rsidP="00612B7E">
            <w:pPr>
              <w:pStyle w:val="a3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20685</w:t>
            </w:r>
          </w:p>
        </w:tc>
      </w:tr>
    </w:tbl>
    <w:p w:rsidR="0012658D" w:rsidRPr="00B429A1" w:rsidRDefault="0012658D" w:rsidP="007C0F8B">
      <w:pPr>
        <w:pStyle w:val="a3"/>
        <w:rPr>
          <w:rFonts w:ascii="Times New Roman" w:hAnsi="Times New Roman" w:cs="Times New Roman"/>
          <w:sz w:val="20"/>
          <w:szCs w:val="16"/>
        </w:rPr>
      </w:pPr>
    </w:p>
    <w:sectPr w:rsidR="0012658D" w:rsidRPr="00B429A1" w:rsidSect="007C0F8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DejaVu Sans">
    <w:altName w:val="Times New Roman"/>
    <w:charset w:val="CC"/>
    <w:family w:val="swiss"/>
    <w:pitch w:val="variable"/>
    <w:sig w:usb0="00000000" w:usb1="D200FDFF" w:usb2="00042029" w:usb3="00000000" w:csb0="8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72059"/>
    <w:rsid w:val="000242D8"/>
    <w:rsid w:val="00050F51"/>
    <w:rsid w:val="000759FB"/>
    <w:rsid w:val="000E6046"/>
    <w:rsid w:val="00100EC8"/>
    <w:rsid w:val="0012658D"/>
    <w:rsid w:val="00185821"/>
    <w:rsid w:val="00363BFE"/>
    <w:rsid w:val="004121CD"/>
    <w:rsid w:val="004461B2"/>
    <w:rsid w:val="00455368"/>
    <w:rsid w:val="0055321B"/>
    <w:rsid w:val="00572B22"/>
    <w:rsid w:val="005C2623"/>
    <w:rsid w:val="007C0F8B"/>
    <w:rsid w:val="007E3052"/>
    <w:rsid w:val="008A0DB2"/>
    <w:rsid w:val="008C38C3"/>
    <w:rsid w:val="008D6BAB"/>
    <w:rsid w:val="009221C7"/>
    <w:rsid w:val="00972059"/>
    <w:rsid w:val="00997754"/>
    <w:rsid w:val="00A057A6"/>
    <w:rsid w:val="00AB44BA"/>
    <w:rsid w:val="00AF6A6D"/>
    <w:rsid w:val="00B038EF"/>
    <w:rsid w:val="00B5733C"/>
    <w:rsid w:val="00C00981"/>
    <w:rsid w:val="00E4689B"/>
    <w:rsid w:val="00E5727F"/>
    <w:rsid w:val="00E87CBD"/>
    <w:rsid w:val="00ED2585"/>
    <w:rsid w:val="00FE6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72059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8C38C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57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3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ipkro.ru/content/files/documents/podrazdeleniya/cuar/normativ/prikaz-345-ot-28.12.2018-fpu.pdf" TargetMode="External"/><Relationship Id="rId4" Type="http://schemas.openxmlformats.org/officeDocument/2006/relationships/hyperlink" Target="https://toipkro.ru/content/files/documents/podrazdeleniya/cuar/normativ/prikaz-345-ot-28.12.2018-fpu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3375</Words>
  <Characters>19240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PC</cp:lastModifiedBy>
  <cp:revision>21</cp:revision>
  <cp:lastPrinted>2020-09-11T06:08:00Z</cp:lastPrinted>
  <dcterms:created xsi:type="dcterms:W3CDTF">2019-09-10T16:12:00Z</dcterms:created>
  <dcterms:modified xsi:type="dcterms:W3CDTF">2020-09-11T06:08:00Z</dcterms:modified>
</cp:coreProperties>
</file>